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33" w:rsidRPr="00A62D33" w:rsidRDefault="00A62D33" w:rsidP="00A62D33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62D33" w:rsidRPr="00A62D33" w:rsidRDefault="00A62D33" w:rsidP="00A6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учебному предмету «Физическая культура», </w:t>
      </w:r>
    </w:p>
    <w:p w:rsidR="00A62D33" w:rsidRPr="00A62D33" w:rsidRDefault="00A62D33" w:rsidP="00A6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реализуемой</w:t>
      </w:r>
      <w:proofErr w:type="gramEnd"/>
      <w:r w:rsidRPr="00A6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классе </w:t>
      </w:r>
      <w:r w:rsidRPr="00A6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  «Петропавловская  школа-интернат»</w:t>
      </w:r>
    </w:p>
    <w:p w:rsidR="00A62D33" w:rsidRPr="00A62D33" w:rsidRDefault="00A62D33" w:rsidP="00A6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D33" w:rsidRPr="00A62D33" w:rsidRDefault="00A62D33" w:rsidP="00A62D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Рабочая программа по учебному  предмету «Физическая культура» 1 класс  составлена на основе нормативных документов, регламентирующих составление и реализацию рабочих программ:</w:t>
      </w:r>
      <w:bookmarkStart w:id="0" w:name="Par33"/>
      <w:bookmarkEnd w:id="0"/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закон Российской Федерации от 29 декабря 2012г. N273-ФЗ "Об образовании в Российской Федерации"; 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  <w:proofErr w:type="gramStart"/>
      <w:r w:rsidRPr="00A62D3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СанПиНа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26; </w:t>
      </w:r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1);</w:t>
      </w:r>
      <w:proofErr w:type="gramEnd"/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специальных (коррекционных) образовательных учреждений </w:t>
      </w:r>
      <w:r w:rsidRPr="00A62D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 </w:t>
      </w:r>
      <w:proofErr w:type="gramStart"/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1– 4 классы,  Под редакцией  </w:t>
      </w:r>
      <w:proofErr w:type="spellStart"/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A62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 М.: Просвещение, 2010. 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  <w:t xml:space="preserve">Цель изучения данного предмета </w:t>
      </w: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заключается во всестороннем развитии личности обучающихся с умственной отсталостью </w:t>
      </w:r>
      <w:r w:rsidRPr="00A6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(интеллектуальными нарушениями) </w:t>
      </w: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Pr="00A62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учебной программы соотносится с реше</w:t>
      </w:r>
      <w:r w:rsidRPr="00A62D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следующих образовательных </w:t>
      </w:r>
      <w:r w:rsidRPr="00A62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коррекция нарушений физического развития;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формирование двигательных умений и навыков;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развитие двигательных способностей в процессе обучения;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укрепление здоровья и закаливание организма, формирование правильной осанки;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― </w:t>
      </w:r>
      <w:r w:rsidRPr="00A6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формирование и воспитание гигиенических навыков при выполнении физических упражнений;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формирование установки на сохранение и укрепление здоровья, навыков здорового и безопасного образа жизни;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поддержание устойчивой физической работоспособности на достигнутом уровне;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формирование познавательных интересов, сообщение доступных теоретических сведений по физической культуре;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воспитание устойчивого интереса к занятиям физическими упражнениями;</w:t>
      </w:r>
    </w:p>
    <w:p w:rsidR="00A62D33" w:rsidRPr="00A62D33" w:rsidRDefault="00A62D33" w:rsidP="00A62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― воспитание нравственных, морально-волевых качеств (настойчивости, смелости), навыков культурного поведения;</w:t>
      </w:r>
    </w:p>
    <w:p w:rsidR="00A62D33" w:rsidRPr="00A62D33" w:rsidRDefault="00A62D33" w:rsidP="00A62D33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2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«Физическая культура» реализуется в урочной деятельности. Программа рассчитана на 1 год обучения - 99</w:t>
      </w:r>
      <w:r w:rsidRPr="00A62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(3 часа в неделю)  в соответствии с учебным планом школы-интерната. </w:t>
      </w:r>
    </w:p>
    <w:p w:rsidR="00A62D33" w:rsidRPr="00A62D33" w:rsidRDefault="00A62D33" w:rsidP="00A62D33">
      <w:p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DE" w:rsidRDefault="00DC48DE">
      <w:bookmarkStart w:id="1" w:name="_GoBack"/>
      <w:bookmarkEnd w:id="1"/>
    </w:p>
    <w:sectPr w:rsidR="00DC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3"/>
    <w:rsid w:val="00A62D33"/>
    <w:rsid w:val="00D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2020-12-06T12:35:00Z</dcterms:created>
  <dcterms:modified xsi:type="dcterms:W3CDTF">2020-12-06T12:36:00Z</dcterms:modified>
</cp:coreProperties>
</file>