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44" w:rsidRPr="009E5B49" w:rsidRDefault="00672321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94400" cy="8484138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848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321" w:rsidRDefault="00672321" w:rsidP="009E5B49">
      <w:pPr>
        <w:pStyle w:val="af2"/>
        <w:tabs>
          <w:tab w:val="left" w:pos="709"/>
          <w:tab w:val="left" w:pos="993"/>
        </w:tabs>
        <w:spacing w:beforeAutospacing="0" w:after="0" w:afterAutospacing="0"/>
        <w:ind w:firstLine="567"/>
        <w:jc w:val="center"/>
        <w:rPr>
          <w:b/>
          <w:bCs/>
          <w:color w:val="000000"/>
        </w:rPr>
      </w:pPr>
    </w:p>
    <w:p w:rsidR="00672321" w:rsidRDefault="00672321" w:rsidP="009E5B49">
      <w:pPr>
        <w:pStyle w:val="af2"/>
        <w:tabs>
          <w:tab w:val="left" w:pos="709"/>
          <w:tab w:val="left" w:pos="993"/>
        </w:tabs>
        <w:spacing w:beforeAutospacing="0" w:after="0" w:afterAutospacing="0"/>
        <w:ind w:firstLine="567"/>
        <w:jc w:val="center"/>
        <w:rPr>
          <w:b/>
          <w:bCs/>
          <w:color w:val="000000"/>
        </w:rPr>
      </w:pPr>
    </w:p>
    <w:p w:rsidR="00157644" w:rsidRPr="009E5B49" w:rsidRDefault="00566E8D" w:rsidP="009E5B49">
      <w:pPr>
        <w:pStyle w:val="af2"/>
        <w:tabs>
          <w:tab w:val="left" w:pos="709"/>
          <w:tab w:val="left" w:pos="993"/>
        </w:tabs>
        <w:spacing w:beforeAutospacing="0" w:after="0" w:afterAutospacing="0"/>
        <w:ind w:firstLine="567"/>
        <w:jc w:val="center"/>
        <w:rPr>
          <w:b/>
          <w:bCs/>
          <w:color w:val="000000"/>
        </w:rPr>
      </w:pPr>
      <w:r w:rsidRPr="009E5B49">
        <w:rPr>
          <w:b/>
          <w:bCs/>
          <w:color w:val="000000"/>
        </w:rPr>
        <w:lastRenderedPageBreak/>
        <w:t>СОДЕРЖАНИЕ</w:t>
      </w:r>
    </w:p>
    <w:p w:rsidR="00157644" w:rsidRPr="009E5B49" w:rsidRDefault="00157644" w:rsidP="009E5B49">
      <w:pPr>
        <w:pStyle w:val="af2"/>
        <w:tabs>
          <w:tab w:val="left" w:pos="709"/>
          <w:tab w:val="left" w:pos="993"/>
        </w:tabs>
        <w:spacing w:beforeAutospacing="0" w:after="0" w:afterAutospacing="0"/>
        <w:ind w:firstLine="567"/>
        <w:jc w:val="center"/>
        <w:rPr>
          <w:bCs/>
          <w:color w:val="000000"/>
        </w:rPr>
      </w:pPr>
    </w:p>
    <w:p w:rsidR="00157644" w:rsidRPr="009E5B49" w:rsidRDefault="00157644" w:rsidP="009E5B49">
      <w:pPr>
        <w:pStyle w:val="af2"/>
        <w:tabs>
          <w:tab w:val="left" w:pos="709"/>
          <w:tab w:val="left" w:pos="993"/>
        </w:tabs>
        <w:spacing w:beforeAutospacing="0" w:after="0" w:afterAutospacing="0"/>
        <w:ind w:firstLine="567"/>
        <w:jc w:val="center"/>
        <w:rPr>
          <w:bCs/>
          <w:color w:val="000000"/>
        </w:rPr>
      </w:pPr>
    </w:p>
    <w:p w:rsidR="00157644" w:rsidRPr="009E5B49" w:rsidRDefault="00566E8D" w:rsidP="009E5B49">
      <w:pPr>
        <w:pStyle w:val="af2"/>
        <w:numPr>
          <w:ilvl w:val="0"/>
          <w:numId w:val="4"/>
        </w:numPr>
        <w:tabs>
          <w:tab w:val="left" w:pos="709"/>
          <w:tab w:val="left" w:pos="993"/>
        </w:tabs>
        <w:spacing w:beforeAutospacing="0" w:after="0" w:afterAutospacing="0"/>
        <w:jc w:val="both"/>
        <w:rPr>
          <w:bCs/>
          <w:color w:val="000000"/>
        </w:rPr>
      </w:pPr>
      <w:r w:rsidRPr="009E5B49">
        <w:rPr>
          <w:bCs/>
          <w:color w:val="000000"/>
        </w:rPr>
        <w:t>Пояснительная записка                                                                                          3</w:t>
      </w:r>
    </w:p>
    <w:p w:rsidR="00157644" w:rsidRPr="009E5B49" w:rsidRDefault="00566E8D" w:rsidP="009E5B49">
      <w:pPr>
        <w:pStyle w:val="af2"/>
        <w:numPr>
          <w:ilvl w:val="0"/>
          <w:numId w:val="4"/>
        </w:numPr>
        <w:tabs>
          <w:tab w:val="left" w:pos="709"/>
          <w:tab w:val="left" w:pos="993"/>
        </w:tabs>
        <w:spacing w:beforeAutospacing="0" w:after="0" w:afterAutospacing="0"/>
        <w:jc w:val="both"/>
        <w:rPr>
          <w:bCs/>
          <w:color w:val="000000"/>
        </w:rPr>
      </w:pPr>
      <w:r w:rsidRPr="009E5B49">
        <w:rPr>
          <w:bCs/>
          <w:color w:val="000000"/>
        </w:rPr>
        <w:t xml:space="preserve">Учебно-тематический план                                                                                  </w:t>
      </w:r>
      <w:r w:rsidR="002E64D7">
        <w:rPr>
          <w:bCs/>
          <w:color w:val="000000"/>
        </w:rPr>
        <w:t xml:space="preserve"> 5</w:t>
      </w:r>
    </w:p>
    <w:p w:rsidR="00157644" w:rsidRPr="009E5B49" w:rsidRDefault="00566E8D" w:rsidP="009E5B49">
      <w:pPr>
        <w:pStyle w:val="af2"/>
        <w:numPr>
          <w:ilvl w:val="0"/>
          <w:numId w:val="4"/>
        </w:numPr>
        <w:tabs>
          <w:tab w:val="left" w:pos="709"/>
          <w:tab w:val="left" w:pos="993"/>
        </w:tabs>
        <w:spacing w:beforeAutospacing="0" w:after="0" w:afterAutospacing="0"/>
        <w:jc w:val="both"/>
        <w:rPr>
          <w:bCs/>
          <w:color w:val="000000"/>
        </w:rPr>
      </w:pPr>
      <w:r w:rsidRPr="009E5B49">
        <w:rPr>
          <w:bCs/>
          <w:color w:val="000000"/>
        </w:rPr>
        <w:t xml:space="preserve">Содержание программы                                                                                       </w:t>
      </w:r>
      <w:r w:rsidR="002E64D7">
        <w:rPr>
          <w:bCs/>
          <w:color w:val="000000"/>
        </w:rPr>
        <w:t xml:space="preserve">  9</w:t>
      </w:r>
    </w:p>
    <w:p w:rsidR="00157644" w:rsidRPr="009E5B49" w:rsidRDefault="00566E8D" w:rsidP="009E5B49">
      <w:pPr>
        <w:pStyle w:val="af2"/>
        <w:numPr>
          <w:ilvl w:val="0"/>
          <w:numId w:val="4"/>
        </w:numPr>
        <w:tabs>
          <w:tab w:val="left" w:pos="709"/>
          <w:tab w:val="left" w:pos="993"/>
        </w:tabs>
        <w:spacing w:beforeAutospacing="0" w:after="0" w:afterAutospacing="0"/>
        <w:jc w:val="both"/>
        <w:rPr>
          <w:bCs/>
          <w:color w:val="000000"/>
        </w:rPr>
      </w:pPr>
      <w:r w:rsidRPr="009E5B49">
        <w:rPr>
          <w:bCs/>
          <w:color w:val="000000"/>
        </w:rPr>
        <w:t xml:space="preserve">Контрольно-оценочные средства                                                                        </w:t>
      </w:r>
      <w:r w:rsidR="002E64D7">
        <w:rPr>
          <w:bCs/>
          <w:color w:val="000000"/>
        </w:rPr>
        <w:t>28</w:t>
      </w:r>
    </w:p>
    <w:p w:rsidR="00157644" w:rsidRPr="009E5B49" w:rsidRDefault="00566E8D" w:rsidP="009E5B49">
      <w:pPr>
        <w:pStyle w:val="af2"/>
        <w:numPr>
          <w:ilvl w:val="0"/>
          <w:numId w:val="4"/>
        </w:numPr>
        <w:tabs>
          <w:tab w:val="left" w:pos="709"/>
          <w:tab w:val="left" w:pos="993"/>
        </w:tabs>
        <w:spacing w:beforeAutospacing="0" w:after="0" w:afterAutospacing="0"/>
        <w:jc w:val="both"/>
        <w:rPr>
          <w:bCs/>
          <w:color w:val="000000"/>
        </w:rPr>
      </w:pPr>
      <w:r w:rsidRPr="009E5B49">
        <w:rPr>
          <w:bCs/>
          <w:color w:val="000000"/>
        </w:rPr>
        <w:t xml:space="preserve">Условия реализации программы                                                                         </w:t>
      </w:r>
      <w:r w:rsidR="002E64D7">
        <w:rPr>
          <w:bCs/>
          <w:color w:val="000000"/>
        </w:rPr>
        <w:t>29</w:t>
      </w:r>
    </w:p>
    <w:p w:rsidR="00157644" w:rsidRDefault="00566E8D" w:rsidP="009E5B49">
      <w:pPr>
        <w:pStyle w:val="af2"/>
        <w:numPr>
          <w:ilvl w:val="0"/>
          <w:numId w:val="4"/>
        </w:numPr>
        <w:tabs>
          <w:tab w:val="left" w:pos="709"/>
          <w:tab w:val="left" w:pos="993"/>
        </w:tabs>
        <w:spacing w:beforeAutospacing="0" w:after="0" w:afterAutospacing="0"/>
        <w:jc w:val="both"/>
        <w:rPr>
          <w:bCs/>
          <w:color w:val="000000"/>
        </w:rPr>
      </w:pPr>
      <w:r w:rsidRPr="009E5B49">
        <w:rPr>
          <w:bCs/>
          <w:color w:val="000000"/>
        </w:rPr>
        <w:t xml:space="preserve">Список литературы                                                                                               </w:t>
      </w:r>
      <w:r w:rsidR="002E64D7">
        <w:rPr>
          <w:bCs/>
          <w:color w:val="000000"/>
        </w:rPr>
        <w:t>31</w:t>
      </w:r>
    </w:p>
    <w:p w:rsidR="002E64D7" w:rsidRPr="009E5B49" w:rsidRDefault="002E64D7" w:rsidP="009E5B49">
      <w:pPr>
        <w:pStyle w:val="af2"/>
        <w:numPr>
          <w:ilvl w:val="0"/>
          <w:numId w:val="4"/>
        </w:numPr>
        <w:tabs>
          <w:tab w:val="left" w:pos="709"/>
          <w:tab w:val="left" w:pos="993"/>
        </w:tabs>
        <w:spacing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Приложение                                                                                                           33</w:t>
      </w:r>
    </w:p>
    <w:p w:rsidR="00157644" w:rsidRPr="009E5B49" w:rsidRDefault="00157644" w:rsidP="009E5B49">
      <w:pPr>
        <w:pStyle w:val="af2"/>
        <w:tabs>
          <w:tab w:val="left" w:pos="709"/>
          <w:tab w:val="left" w:pos="993"/>
        </w:tabs>
        <w:spacing w:beforeAutospacing="0" w:after="0" w:afterAutospacing="0"/>
        <w:ind w:firstLine="567"/>
        <w:jc w:val="center"/>
        <w:rPr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157644" w:rsidP="009E5B49">
      <w:pPr>
        <w:pStyle w:val="af2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jc w:val="center"/>
      </w:pPr>
      <w:r w:rsidRPr="009E5B49">
        <w:rPr>
          <w:b/>
          <w:bCs/>
        </w:rPr>
        <w:lastRenderedPageBreak/>
        <w:t>Пояснительная записка</w:t>
      </w:r>
    </w:p>
    <w:p w:rsidR="00157644" w:rsidRPr="009E5B49" w:rsidRDefault="00157644" w:rsidP="009E5B49">
      <w:pPr>
        <w:pStyle w:val="af2"/>
        <w:shd w:val="clear" w:color="auto" w:fill="FFFFFF"/>
        <w:tabs>
          <w:tab w:val="left" w:pos="1134"/>
        </w:tabs>
        <w:spacing w:beforeAutospacing="0" w:after="0" w:afterAutospacing="0"/>
        <w:ind w:firstLine="851"/>
        <w:jc w:val="both"/>
      </w:pPr>
    </w:p>
    <w:p w:rsidR="00157644" w:rsidRPr="009E5B49" w:rsidRDefault="00566E8D" w:rsidP="009E5B49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>Актуальность программы</w:t>
      </w:r>
      <w:r w:rsidR="00814C0C" w:rsidRPr="009E5B49">
        <w:rPr>
          <w:rFonts w:ascii="Times New Roman" w:hAnsi="Times New Roman"/>
          <w:b/>
          <w:bCs/>
          <w:sz w:val="24"/>
          <w:szCs w:val="24"/>
        </w:rPr>
        <w:t>.</w:t>
      </w:r>
    </w:p>
    <w:p w:rsidR="00814C0C" w:rsidRPr="009E5B49" w:rsidRDefault="00CF050B" w:rsidP="009E5B49">
      <w:pPr>
        <w:pStyle w:val="af2"/>
        <w:shd w:val="clear" w:color="auto" w:fill="FFFFFF"/>
        <w:tabs>
          <w:tab w:val="left" w:pos="1134"/>
        </w:tabs>
        <w:spacing w:beforeAutospacing="0" w:after="0" w:afterAutospacing="0"/>
        <w:ind w:firstLine="851"/>
        <w:jc w:val="both"/>
      </w:pPr>
      <w:r w:rsidRPr="009E5B49">
        <w:rPr>
          <w:shd w:val="clear" w:color="auto" w:fill="FFFFFF"/>
        </w:rPr>
        <w:t>С</w:t>
      </w:r>
      <w:r w:rsidR="00814C0C" w:rsidRPr="009E5B49">
        <w:rPr>
          <w:shd w:val="clear" w:color="auto" w:fill="FFFFFF"/>
        </w:rPr>
        <w:t xml:space="preserve"> каждым годом уровень здоровья подрастающего поколения снижается. Выявляется все больше и больше детей с умственными и физическими отклонениями. Нарушение интеллекта у детей в преобладающем большинстве случаев сочетается с аномальным развитием двигательной сферы, становление которой неотделимо от познания мира, овладения речью, трудовыми навыками. Одной из главных причин, затрудняющих формирование у умственно отсталых детей двигательных умений и навыков, являются нарушения моторики, которые отрицательно сказываются не только на физическом развитии, но и на социализации личности, развитии познавательной и трудовой деятельности, последующей трудовой адаптации</w:t>
      </w:r>
    </w:p>
    <w:p w:rsidR="00814C0C" w:rsidRPr="009E5B49" w:rsidRDefault="00814C0C" w:rsidP="009E5B49">
      <w:pPr>
        <w:pStyle w:val="af2"/>
        <w:shd w:val="clear" w:color="auto" w:fill="FFFFFF"/>
        <w:tabs>
          <w:tab w:val="left" w:pos="1134"/>
        </w:tabs>
        <w:spacing w:beforeAutospacing="0" w:after="0" w:afterAutospacing="0"/>
        <w:ind w:firstLine="851"/>
        <w:jc w:val="both"/>
      </w:pPr>
      <w:r w:rsidRPr="009E5B49">
        <w:rPr>
          <w:shd w:val="clear" w:color="auto" w:fill="FFFFFF"/>
        </w:rPr>
        <w:t xml:space="preserve">Одним из эффективных способов </w:t>
      </w:r>
      <w:r w:rsidR="00CF050B" w:rsidRPr="009E5B49">
        <w:rPr>
          <w:shd w:val="clear" w:color="auto" w:fill="FFFFFF"/>
        </w:rPr>
        <w:t>коррекции</w:t>
      </w:r>
      <w:r w:rsidRPr="009E5B49">
        <w:rPr>
          <w:shd w:val="clear" w:color="auto" w:fill="FFFFFF"/>
        </w:rPr>
        <w:t xml:space="preserve"> являются занятия различными видами спорта. Например, волейболом, который развивает физическую подготовку, координацию движений, силу и выносливость, </w:t>
      </w:r>
      <w:r w:rsidR="00CF050B" w:rsidRPr="009E5B49">
        <w:rPr>
          <w:shd w:val="clear" w:color="auto" w:fill="FFFFFF"/>
        </w:rPr>
        <w:t>с</w:t>
      </w:r>
      <w:r w:rsidRPr="009E5B49">
        <w:rPr>
          <w:shd w:val="clear" w:color="auto" w:fill="FFFFFF"/>
        </w:rPr>
        <w:t>пособность работать в команде.  </w:t>
      </w:r>
      <w:r w:rsidR="00CF050B" w:rsidRPr="009E5B49">
        <w:t xml:space="preserve"> </w:t>
      </w:r>
    </w:p>
    <w:p w:rsidR="00CF050B" w:rsidRPr="009E5B49" w:rsidRDefault="00CF050B" w:rsidP="009E5B49">
      <w:pPr>
        <w:spacing w:after="0" w:line="240" w:lineRule="auto"/>
        <w:ind w:rightChars="-19" w:right="-42" w:firstLine="709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Дополнительная общеобразовательная программа </w:t>
      </w:r>
      <w:r w:rsidRPr="009E5B49">
        <w:rPr>
          <w:rFonts w:ascii="Times New Roman" w:hAnsi="Times New Roman"/>
          <w:sz w:val="24"/>
          <w:szCs w:val="24"/>
        </w:rPr>
        <w:t>«Здоровячок» имеет физкультурно -спортивную направленность, призвана сформировать у обучающихся с интеллектуальными нарушениями (1 вариант)</w:t>
      </w:r>
      <w:r w:rsidRPr="009E5B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качества, которые </w:t>
      </w:r>
      <w:r w:rsidRPr="009E5B49">
        <w:rPr>
          <w:rFonts w:ascii="Times New Roman" w:hAnsi="Times New Roman"/>
          <w:sz w:val="24"/>
          <w:szCs w:val="24"/>
        </w:rPr>
        <w:t>направлены на развитие быстроты, ловкости, скоросно - силовых качеств, общей выносливости.</w:t>
      </w:r>
    </w:p>
    <w:p w:rsidR="00CF050B" w:rsidRPr="009E5B49" w:rsidRDefault="00CF050B" w:rsidP="009E5B49">
      <w:pPr>
        <w:pStyle w:val="af4"/>
        <w:jc w:val="both"/>
        <w:rPr>
          <w:b/>
          <w:bCs/>
        </w:rPr>
      </w:pPr>
      <w:r w:rsidRPr="009E5B49">
        <w:rPr>
          <w:b/>
          <w:bCs/>
        </w:rPr>
        <w:t>Адресат программы.</w:t>
      </w:r>
    </w:p>
    <w:p w:rsidR="00CF050B" w:rsidRPr="009E5B49" w:rsidRDefault="00CF050B" w:rsidP="009E5B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Адаптированная программа рассчитана на детей в возрасте от 14 до 17 лет, </w:t>
      </w:r>
      <w:r w:rsidRPr="009E5B49">
        <w:rPr>
          <w:rFonts w:ascii="Times New Roman" w:hAnsi="Times New Roman"/>
          <w:iCs/>
          <w:sz w:val="24"/>
          <w:szCs w:val="24"/>
        </w:rPr>
        <w:t>обучающиеся  КОУ «Петропавловская адаптивная школа - интернат».</w:t>
      </w:r>
    </w:p>
    <w:p w:rsidR="00CF050B" w:rsidRPr="009E5B49" w:rsidRDefault="00CF050B" w:rsidP="009E5B49">
      <w:pPr>
        <w:pStyle w:val="15"/>
        <w:spacing w:line="240" w:lineRule="auto"/>
        <w:ind w:firstLine="709"/>
        <w:jc w:val="both"/>
        <w:rPr>
          <w:b/>
          <w:iCs/>
          <w:sz w:val="24"/>
          <w:szCs w:val="24"/>
        </w:rPr>
      </w:pPr>
      <w:r w:rsidRPr="009E5B49">
        <w:rPr>
          <w:b/>
          <w:iCs/>
          <w:sz w:val="24"/>
          <w:szCs w:val="24"/>
        </w:rPr>
        <w:t>Характеристика целевой группы.</w:t>
      </w:r>
    </w:p>
    <w:p w:rsidR="009E73AF" w:rsidRPr="009E5B49" w:rsidRDefault="009E73AF" w:rsidP="009E5B49">
      <w:pPr>
        <w:spacing w:after="0" w:line="240" w:lineRule="auto"/>
        <w:ind w:rightChars="-19" w:right="-42" w:firstLine="567"/>
        <w:jc w:val="both"/>
        <w:rPr>
          <w:rFonts w:ascii="Times New Roman" w:hAnsi="Times New Roman"/>
          <w:b/>
          <w:iCs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  <w:shd w:val="clear" w:color="auto" w:fill="FFFFFF"/>
        </w:rPr>
        <w:t xml:space="preserve">Дети с интеллектуальными нарушениями (1 вариант) чаще всего имеют физическую ослабленность, нарушения осанки, повышенную склонность к инфекционным заболеваниям, а также отмечены нарушения процессов восприятия, памяти, мышления, речи, мелкой моторики и др., что существенно затрудняет процесс социализации и качества жизни. </w:t>
      </w:r>
      <w:r w:rsidRPr="009E5B49">
        <w:rPr>
          <w:rFonts w:ascii="Times New Roman" w:hAnsi="Times New Roman"/>
          <w:sz w:val="24"/>
          <w:szCs w:val="24"/>
        </w:rPr>
        <w:t xml:space="preserve">При решении образовательных задач практического свойства, направленных на формирование у обучающихся различных жизненных компетенций физкультурно-спортивной  направленности,  может стать одним из ведущих средств решения  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  основных  коррекционных задач - укрепление здоровья, закаливание детского организма, обеспечение правильного физического развития, обучением двигательным умениям и навыкам.</w:t>
      </w:r>
    </w:p>
    <w:p w:rsidR="009E73AF" w:rsidRPr="009E5B49" w:rsidRDefault="009E73AF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 xml:space="preserve">Срок освоения </w:t>
      </w:r>
      <w:r w:rsidRPr="009E5B49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9E5B49">
        <w:rPr>
          <w:rFonts w:ascii="Times New Roman" w:hAnsi="Times New Roman"/>
          <w:b/>
          <w:bCs/>
          <w:sz w:val="24"/>
          <w:szCs w:val="24"/>
        </w:rPr>
        <w:t>и режим занятий программы</w:t>
      </w:r>
    </w:p>
    <w:p w:rsidR="009E73AF" w:rsidRPr="009E5B49" w:rsidRDefault="009E73AF" w:rsidP="009E5B4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Программа рассчитана на 1 год обучения, 72 часа. Недельная нагрузка 2 часа.</w:t>
      </w:r>
      <w:r w:rsidRPr="009E5B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E5B49">
        <w:rPr>
          <w:rFonts w:ascii="Times New Roman" w:hAnsi="Times New Roman"/>
          <w:sz w:val="24"/>
          <w:szCs w:val="24"/>
        </w:rPr>
        <w:t xml:space="preserve">Занятия проводятся 2 раза в неделю по 1 часу.  Продолжительность занятий по 40 минут, 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 xml:space="preserve"> 10 минут - перемена на отдых, физические минутки, релаксацию.</w:t>
      </w:r>
    </w:p>
    <w:p w:rsidR="009E73AF" w:rsidRPr="009E5B49" w:rsidRDefault="009E73AF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Наполняемость группы до 15 человек.</w:t>
      </w:r>
    </w:p>
    <w:p w:rsidR="009E73AF" w:rsidRPr="009E5B49" w:rsidRDefault="009E73AF" w:rsidP="009E5B49">
      <w:pPr>
        <w:pStyle w:val="Default"/>
        <w:tabs>
          <w:tab w:val="left" w:pos="10619"/>
        </w:tabs>
        <w:ind w:right="-13"/>
        <w:jc w:val="both"/>
      </w:pPr>
      <w:r w:rsidRPr="009E5B49">
        <w:rPr>
          <w:b/>
        </w:rPr>
        <w:t>Форма реализации:</w:t>
      </w:r>
      <w:r w:rsidRPr="009E5B49">
        <w:t xml:space="preserve"> очная.</w:t>
      </w:r>
    </w:p>
    <w:p w:rsidR="009E73AF" w:rsidRPr="009E5B49" w:rsidRDefault="009E73AF" w:rsidP="009E5B49">
      <w:pPr>
        <w:tabs>
          <w:tab w:val="left" w:pos="142"/>
          <w:tab w:val="left" w:pos="10619"/>
        </w:tabs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Уровень сложности: </w:t>
      </w:r>
      <w:r w:rsidRPr="009E5B49">
        <w:rPr>
          <w:rFonts w:ascii="Times New Roman" w:hAnsi="Times New Roman"/>
          <w:sz w:val="24"/>
          <w:szCs w:val="24"/>
        </w:rPr>
        <w:t>стартовый.</w:t>
      </w:r>
    </w:p>
    <w:p w:rsidR="009E73AF" w:rsidRPr="009E5B49" w:rsidRDefault="009E73AF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b/>
          <w:bCs/>
          <w:iCs/>
          <w:sz w:val="24"/>
          <w:szCs w:val="24"/>
        </w:rPr>
        <w:t>Особенности набора детей:</w:t>
      </w:r>
      <w:r w:rsidRPr="009E5B49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9E5B49">
        <w:rPr>
          <w:rFonts w:ascii="Times New Roman" w:hAnsi="Times New Roman"/>
          <w:sz w:val="24"/>
          <w:szCs w:val="24"/>
        </w:rPr>
        <w:t xml:space="preserve">набор на обучение по программе свободный, по желанию ребенка, не имеющего противопоказаний по здоровью и с согласия родителей. </w:t>
      </w:r>
    </w:p>
    <w:p w:rsidR="009E73AF" w:rsidRPr="009E5B49" w:rsidRDefault="009E73AF" w:rsidP="009E5B4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Прием детей осуществляется на основании заявления на имя директора от родителей (законных представителей). </w:t>
      </w:r>
      <w:r w:rsidRPr="009E5B49">
        <w:rPr>
          <w:rFonts w:ascii="Times New Roman" w:eastAsia="DejaVu Sans" w:hAnsi="Times New Roman"/>
          <w:sz w:val="24"/>
          <w:szCs w:val="24"/>
        </w:rPr>
        <w:t>Комплектация объединения осуществляется по принципу открытости и добровольности, без предварительного отбора по способностям и уровню подготовки.</w:t>
      </w:r>
    </w:p>
    <w:p w:rsidR="009E73AF" w:rsidRPr="009E5B49" w:rsidRDefault="009E73AF" w:rsidP="009E5B4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9E73AF" w:rsidRPr="009E5B49" w:rsidRDefault="009E73AF" w:rsidP="009E5B49">
      <w:pPr>
        <w:pStyle w:val="af2"/>
        <w:tabs>
          <w:tab w:val="left" w:pos="709"/>
          <w:tab w:val="left" w:pos="993"/>
        </w:tabs>
        <w:spacing w:beforeAutospacing="0" w:after="0" w:afterAutospacing="0"/>
        <w:jc w:val="both"/>
        <w:rPr>
          <w:color w:val="000000"/>
        </w:rPr>
      </w:pPr>
      <w:r w:rsidRPr="009E5B49">
        <w:rPr>
          <w:b/>
          <w:bCs/>
          <w:color w:val="000000"/>
        </w:rPr>
        <w:t>Форма зан</w:t>
      </w:r>
      <w:r w:rsidRPr="009E5B49">
        <w:rPr>
          <w:b/>
          <w:bCs/>
        </w:rPr>
        <w:t>ятий:</w:t>
      </w:r>
      <w:r w:rsidRPr="009E5B49">
        <w:rPr>
          <w:color w:val="000000"/>
        </w:rPr>
        <w:t xml:space="preserve"> </w:t>
      </w:r>
      <w:r w:rsidRPr="009E5B49">
        <w:t>учебные занятия, практическое занятие, контрольные испытания, товарищеские встречи, товарищеская игра, соревнования, турнир, зачёт, игра,  учебная игра, лекция, беседа, контрольные занятия, эстафета, работа по станциям.</w:t>
      </w:r>
    </w:p>
    <w:p w:rsidR="009E73AF" w:rsidRPr="009E5B49" w:rsidRDefault="009E73AF" w:rsidP="009E5B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lastRenderedPageBreak/>
        <w:t xml:space="preserve">Формы организации деятельности обучающихся на занятиях: </w:t>
      </w:r>
      <w:r w:rsidRPr="009E5B49">
        <w:rPr>
          <w:rFonts w:ascii="Times New Roman" w:hAnsi="Times New Roman"/>
          <w:sz w:val="24"/>
          <w:szCs w:val="24"/>
        </w:rPr>
        <w:t>групповая; индивидуальная; индивидуально-групповая.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Цель программы</w:t>
      </w:r>
      <w:r w:rsidRPr="009E5B49">
        <w:rPr>
          <w:rFonts w:ascii="Times New Roman" w:hAnsi="Times New Roman"/>
          <w:sz w:val="24"/>
          <w:szCs w:val="24"/>
        </w:rPr>
        <w:t xml:space="preserve"> – сформировать у 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 xml:space="preserve">обучающихся с интеллектуальной недостаточностью </w:t>
      </w:r>
      <w:r w:rsidRPr="009E5B49">
        <w:rPr>
          <w:rFonts w:ascii="Times New Roman" w:hAnsi="Times New Roman"/>
          <w:sz w:val="24"/>
          <w:szCs w:val="24"/>
        </w:rPr>
        <w:t>навыки игры в волейбол средствами программы «</w:t>
      </w:r>
      <w:r w:rsidR="009E5B49">
        <w:rPr>
          <w:rFonts w:ascii="Times New Roman" w:hAnsi="Times New Roman"/>
          <w:sz w:val="24"/>
          <w:szCs w:val="24"/>
        </w:rPr>
        <w:t>Здоровячок</w:t>
      </w:r>
      <w:r w:rsidRPr="009E5B49">
        <w:rPr>
          <w:rFonts w:ascii="Times New Roman" w:hAnsi="Times New Roman"/>
          <w:sz w:val="24"/>
          <w:szCs w:val="24"/>
        </w:rPr>
        <w:t>».</w:t>
      </w:r>
    </w:p>
    <w:p w:rsidR="00157644" w:rsidRPr="009E5B49" w:rsidRDefault="00566E8D" w:rsidP="009E5B4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Задачи: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9E5B49">
        <w:rPr>
          <w:rFonts w:ascii="Times New Roman" w:hAnsi="Times New Roman"/>
          <w:sz w:val="24"/>
          <w:szCs w:val="24"/>
        </w:rPr>
        <w:t xml:space="preserve">- познакомить с основными приемами игры в волейбол; 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9E5B49">
        <w:rPr>
          <w:rFonts w:ascii="Times New Roman" w:hAnsi="Times New Roman"/>
          <w:sz w:val="24"/>
          <w:szCs w:val="24"/>
        </w:rPr>
        <w:t xml:space="preserve">- 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развивать координационные способности: ориентирование в пространстве, перестроение двигательных действий, быстроту и точность реагирования на сигналы, согласованность движений, ритм, равновесие, точность воспроизведения основных параметров движений) и кондиционные (скоростно-силовых, скоростных, выносливости, силы и гибкости) способности);</w:t>
      </w:r>
    </w:p>
    <w:p w:rsidR="00157644" w:rsidRPr="009E5B49" w:rsidRDefault="00566E8D" w:rsidP="009E5B49">
      <w:pPr>
        <w:pStyle w:val="af2"/>
        <w:tabs>
          <w:tab w:val="left" w:pos="709"/>
          <w:tab w:val="left" w:pos="993"/>
        </w:tabs>
        <w:spacing w:beforeAutospacing="0" w:after="0" w:afterAutospacing="0"/>
        <w:jc w:val="both"/>
      </w:pPr>
      <w:r w:rsidRPr="009E5B49">
        <w:t xml:space="preserve">- </w:t>
      </w:r>
      <w:r w:rsidRPr="009E5B49">
        <w:rPr>
          <w:shd w:val="clear" w:color="auto" w:fill="FFFFFF"/>
        </w:rPr>
        <w:t>способствовать воспитанию физических качеств в соответствии с возрастными и индивидуальными особенностями обучающихся.</w:t>
      </w:r>
    </w:p>
    <w:p w:rsidR="00157644" w:rsidRPr="009E5B49" w:rsidRDefault="00157644" w:rsidP="009E5B49">
      <w:pPr>
        <w:pStyle w:val="af2"/>
        <w:shd w:val="clear" w:color="auto" w:fill="FFFFFF"/>
        <w:tabs>
          <w:tab w:val="left" w:pos="1134"/>
        </w:tabs>
        <w:spacing w:beforeAutospacing="0" w:after="0" w:afterAutospacing="0"/>
        <w:jc w:val="both"/>
        <w:rPr>
          <w:b/>
          <w:bCs/>
        </w:rPr>
      </w:pPr>
    </w:p>
    <w:p w:rsidR="00157644" w:rsidRPr="009E5B49" w:rsidRDefault="00566E8D" w:rsidP="009E5B49">
      <w:pPr>
        <w:pStyle w:val="Heading1"/>
        <w:spacing w:line="240" w:lineRule="auto"/>
        <w:ind w:left="0" w:right="6" w:hanging="10"/>
        <w:jc w:val="center"/>
      </w:pPr>
      <w:r w:rsidRPr="009E5B49">
        <w:t>Планируемыерезультаты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- смогут оценить свою предрасположенность к физкультурно – спортивной  деятельности;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- будут относиться к освоению спортивных компетенций, как основе для построения дальнейшего образовательного и профессионального маршрута. 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- получат опыт целенаправленного поиска информации; 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- получат опыт применения теоретических знаний на практике;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- продемонстрируют умения работать по определенному алгоритму, соблюдать последовательность в работе.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- будут знать о проблемах в области физической культуры и спорта</w:t>
      </w:r>
      <w:r w:rsidRPr="009E5B49">
        <w:rPr>
          <w:rFonts w:ascii="Times New Roman" w:hAnsi="Times New Roman"/>
          <w:w w:val="115"/>
          <w:sz w:val="24"/>
          <w:szCs w:val="24"/>
        </w:rPr>
        <w:t>;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- овладеют навыками игры в волейбол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- смогут пользоваться инвентарем для игры в волейбол;</w:t>
      </w:r>
    </w:p>
    <w:p w:rsidR="00157644" w:rsidRPr="009E5B49" w:rsidRDefault="00566E8D" w:rsidP="009E5B49">
      <w:pPr>
        <w:pStyle w:val="af4"/>
        <w:ind w:left="0"/>
        <w:jc w:val="both"/>
      </w:pPr>
      <w:r w:rsidRPr="009E5B49">
        <w:t>- получат опыт использовать основные приемы техники игры и тактические действия игры в волейбол.</w:t>
      </w:r>
    </w:p>
    <w:p w:rsidR="00157644" w:rsidRPr="009E5B49" w:rsidRDefault="00157644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7644" w:rsidRPr="009E5B49" w:rsidRDefault="00566E8D" w:rsidP="009E5B49">
      <w:pPr>
        <w:pStyle w:val="Heading1"/>
        <w:tabs>
          <w:tab w:val="left" w:pos="993"/>
        </w:tabs>
        <w:spacing w:line="240" w:lineRule="auto"/>
        <w:ind w:left="0" w:right="6" w:firstLine="567"/>
        <w:jc w:val="center"/>
      </w:pPr>
      <w:bookmarkStart w:id="0" w:name="_Toc149052285"/>
      <w:r w:rsidRPr="009E5B49">
        <w:t>Учебно - тематический план</w:t>
      </w:r>
      <w:bookmarkEnd w:id="0"/>
    </w:p>
    <w:p w:rsidR="00157644" w:rsidRPr="009E5B49" w:rsidRDefault="00157644" w:rsidP="009E5B4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8"/>
        <w:tblW w:w="9747" w:type="dxa"/>
        <w:tblLook w:val="04A0"/>
      </w:tblPr>
      <w:tblGrid>
        <w:gridCol w:w="675"/>
        <w:gridCol w:w="7513"/>
        <w:gridCol w:w="1559"/>
      </w:tblGrid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Вводное занятие. Инструктаж по технике безопасности  игры в волейбол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История возникновения и развития волейбола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513" w:type="dxa"/>
            <w:vAlign w:val="center"/>
          </w:tcPr>
          <w:p w:rsidR="00157644" w:rsidRPr="009E5B49" w:rsidRDefault="009E73AF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 xml:space="preserve">Гигиена и </w:t>
            </w:r>
            <w:r w:rsidR="00566E8D" w:rsidRPr="009E5B49">
              <w:rPr>
                <w:rFonts w:ascii="Times New Roman" w:hAnsi="Times New Roman"/>
                <w:bCs/>
                <w:sz w:val="24"/>
                <w:szCs w:val="24"/>
              </w:rPr>
              <w:t>самоконтроль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Вводное занятие. Общеразвивающие упражнения. ОРУ с мячами. Значение ОФП в подготовке волейболистов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Общеразвивающие упражнения. Упражнения для мышц верхнего плечевого пояса. Строевые упражнения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Общеразвивающие упражнения. ОРУ с мячами Акробатические упражнения. Перекаты и группировки. Строевые упражнения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Общеразвивающие упражнения. ОРУ с мячами Легкоатлетические упражнения. Бег, прыжки, метание теннисных мячей.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Общеразвивающие упражнения. ОРУ с мячами. Гимнастические упражнения с предметами. Упражнения для мышц ног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Общеразвивающие упражнения. ОРУ с мячами. Метание теннисных мячей в цель и на дальность. Строевые упражнения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Общеразвивающие упражнения. ОРУ с мячами. Акробатические упражнения. Кувырки вперед-назад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Общеразвивающие упражнения. ОРУ с мячами. Упражнения для мышц туловища и шеи. Строевые упражнения. Сдача контрольных нормативов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Упражнения на снарядах и тренажёрах. 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Значение ОФП в подготовке волейболистов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2.10 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ОРУ с мячами</w:t>
            </w:r>
            <w:r w:rsidRPr="009E5B49">
              <w:rPr>
                <w:rFonts w:ascii="Times New Roman" w:hAnsi="Times New Roman"/>
                <w:sz w:val="24"/>
                <w:szCs w:val="24"/>
              </w:rPr>
              <w:t>. Упражнения на снарядах и тренажёрах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ОРУ с мячами</w:t>
            </w:r>
            <w:r w:rsidRPr="009E5B49">
              <w:rPr>
                <w:rFonts w:ascii="Times New Roman" w:hAnsi="Times New Roman"/>
                <w:sz w:val="24"/>
                <w:szCs w:val="24"/>
              </w:rPr>
              <w:t>. Спортивные и подвижные игры. Правила игры в пионербол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2.</w:t>
            </w:r>
            <w:r w:rsidRPr="009E5B49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ОРУ с мячами</w:t>
            </w:r>
            <w:r w:rsidRPr="009E5B49">
              <w:rPr>
                <w:rFonts w:ascii="Times New Roman" w:hAnsi="Times New Roman"/>
                <w:sz w:val="24"/>
                <w:szCs w:val="24"/>
              </w:rPr>
              <w:t>. Спортивные и подвижные игры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5B49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2.1</w:t>
            </w:r>
            <w:r w:rsidRPr="009E5B4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Итоговое занятие. ОРУ с мячами</w:t>
            </w:r>
            <w:r w:rsidRPr="009E5B49">
              <w:rPr>
                <w:rFonts w:ascii="Times New Roman" w:hAnsi="Times New Roman"/>
                <w:sz w:val="24"/>
                <w:szCs w:val="24"/>
              </w:rPr>
              <w:t>. Спортивные и подвижные игры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Вводное занятие. ОРУ с мячами. Упражнения, направленные на развитие силы. 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Значение СФП в подготовке волейболистов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силы ног. Упражнения в парах с сопротивлением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ОРУ с мячами. Упражнения, направленные на развитие силы верхнего плечевого пояса. </w:t>
            </w:r>
            <w:r w:rsidRPr="009E5B49">
              <w:rPr>
                <w:rFonts w:ascii="Times New Roman" w:hAnsi="Times New Roman"/>
                <w:iCs/>
                <w:sz w:val="24"/>
                <w:szCs w:val="24"/>
              </w:rPr>
              <w:t>Броски набивных мячей. Сгибание и разгибание рук (от стены, в упоре лежа)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силы мышц туловища. Сгибания и разгибания туловища, поднимание колен в висе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быстроты сокращения мышц.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СФП в подготовке волейболистов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tabs>
                <w:tab w:val="left" w:pos="-17"/>
              </w:tabs>
              <w:spacing w:after="0" w:line="240" w:lineRule="auto"/>
              <w:ind w:firstLine="124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быстроты сокращения мышц. Бег с изменением направления, челночный бег, бег из различных исходных положений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быстроты сокращения мышц. Броски и передачи набивных мячей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быстроты сокращения мышц. Беговые упражнения. Легкоатлетические эстафеты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быстроты сокращения мышц. Броски и передачи набивных мячей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прыгучести.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СФП в подготовке волейболистов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прыгучести. Приседания, выпрыгивания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прыгучести. Упражнения с   набивными мячами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прыгучести. Прыжки, многоскоки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3.14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Упражнения, направленные на развитие прыгучести. Упражнения с   набивными мячами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3.15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ОРУ с мячами Упражнения, направленные на развитие специальной ловкости. 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Значение СФП в подготовке волейболистов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lastRenderedPageBreak/>
              <w:t>3.16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 Упражнения, направленные на развитие специальной ловкости</w:t>
            </w:r>
            <w:bookmarkStart w:id="1" w:name="_Hlk527670331"/>
            <w:r w:rsidRPr="009E5B49">
              <w:rPr>
                <w:rFonts w:ascii="Times New Roman" w:hAnsi="Times New Roman"/>
                <w:sz w:val="24"/>
                <w:szCs w:val="24"/>
              </w:rPr>
              <w:t>, одиночные и многократные прыжки с разбега и с места с поворотом на 360, 270, 180, 90 градусов</w:t>
            </w:r>
            <w:bookmarkEnd w:id="1"/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 Упражнения, направленные на развитие специальной ловкости.</w:t>
            </w:r>
            <w:bookmarkStart w:id="2" w:name="_Hlk527670375"/>
            <w:r w:rsidRPr="009E5B49">
              <w:rPr>
                <w:rFonts w:ascii="Times New Roman" w:hAnsi="Times New Roman"/>
                <w:sz w:val="24"/>
                <w:szCs w:val="24"/>
              </w:rPr>
              <w:t xml:space="preserve"> Прыжки с подкидного мостика с имитацией передач в безопорном положении</w:t>
            </w:r>
            <w:bookmarkEnd w:id="2"/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3.18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 Упражнения, направленные на развитие специальной ловкости. Прыжки через разнообразные снаряды и предметы (конь, скамейка, веревка) как без поворотов, так и с поворотами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3.19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ОРУ с мячами. 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Упражнения, направленные на развитие выносливости (скоростной, прыжковой, игровой). СФП в подготовке волейболистов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3.20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ОРУ с мячами. 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Упражнения, направленные на развитие выносливости (скоростной, прыжковой, игровой).</w:t>
            </w:r>
            <w:bookmarkStart w:id="3" w:name="_Hlk527670642"/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 xml:space="preserve"> Многократное повторение прыжков упражнений, Запрыгивания и спрыгивания с горки матов</w:t>
            </w:r>
            <w:bookmarkEnd w:id="3"/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3.21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ОРУ с мячами. 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 xml:space="preserve">Упражнения, направленные на развитие выносливости (скоростной, прыжковой, игровой). </w:t>
            </w:r>
            <w:bookmarkStart w:id="4" w:name="_Hlk527670675"/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Многократное повторение легкоатлетических упражнений. Челночный бег, ускорения</w:t>
            </w:r>
            <w:bookmarkEnd w:id="4"/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Итоговое занятие. ОРУ с мячами. 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 xml:space="preserve">Упражнения, направленные на развитие выносливости (скоростной, прыжковой, игровой). </w:t>
            </w:r>
            <w:bookmarkStart w:id="5" w:name="_Hlk527670708"/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Прыжки на одной ноге с подтягиванием бедра к груди. Подвижная игра «Борьба за мяч». Сдача контрольных нормативов</w:t>
            </w:r>
            <w:bookmarkEnd w:id="5"/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E5B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Техническая подготовка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Вводное занятие. ОРУ с мячами. Приёмы и передачи мяча. Значение технической подготовки в волейболе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мяча. Разучивание техники нижнего приема мяча. Выполнение имитации без мяча. Подводящие упражнения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 Разучивание техники верхнего приема мяча. Выполнение имитации без мяча. Подводящие упражнения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мяча. Разучивание техники нижнего приема мяча. Выполнения упражнения в парах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мяча. Прием снизу двумя руками: «жонглирование» стоя на месте и в движении; прием подачи и первая передача в зону нападения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ОРУ с мячами. Приёмы и передачи мяча. Передача мяча сверху двумя руками, над собой - на месте и 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 xml:space="preserve">после </w:t>
            </w:r>
            <w:r w:rsidRPr="009E5B49">
              <w:rPr>
                <w:rFonts w:ascii="Times New Roman" w:hAnsi="Times New Roman"/>
                <w:sz w:val="24"/>
                <w:szCs w:val="24"/>
              </w:rPr>
              <w:t>перемещения различными способа</w:t>
            </w:r>
            <w:r w:rsidRPr="009E5B49">
              <w:rPr>
                <w:rFonts w:ascii="Times New Roman" w:hAnsi="Times New Roman"/>
                <w:sz w:val="24"/>
                <w:szCs w:val="24"/>
              </w:rPr>
              <w:softHyphen/>
              <w:t>ми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мяча. Прием сверху двумя руками</w:t>
            </w:r>
            <w:r w:rsidRPr="009E5B49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9E5B49">
              <w:rPr>
                <w:rFonts w:ascii="Times New Roman" w:hAnsi="Times New Roman"/>
                <w:sz w:val="24"/>
                <w:szCs w:val="24"/>
              </w:rPr>
              <w:t xml:space="preserve"> прием мяча после отскока от стены, после броска партнером через сетку (расстояние 4-6 м); при</w:t>
            </w:r>
            <w:r w:rsidRPr="009E5B49">
              <w:rPr>
                <w:rFonts w:ascii="Times New Roman" w:hAnsi="Times New Roman"/>
                <w:sz w:val="24"/>
                <w:szCs w:val="24"/>
              </w:rPr>
              <w:softHyphen/>
              <w:t>ем нижней прямой подачи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мяча. Прием снизу двумя руками: прием подвешенного мяча, наброшенного партнером - на месте и после перемещения; в парах направляя мяч вперед-вверх, над собой, один на месте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Подачи мяча. Значение технической подготовки в волейболе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ОРУ с мячами. Подачи мяча. </w:t>
            </w:r>
            <w:r w:rsidRPr="009E5B49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Разучивание техники </w:t>
            </w:r>
            <w:r w:rsidRPr="009E5B49">
              <w:rPr>
                <w:rFonts w:ascii="Times New Roman" w:hAnsi="Times New Roman"/>
                <w:sz w:val="24"/>
                <w:szCs w:val="24"/>
              </w:rPr>
              <w:t>нижней прямой (боковой) подачи. Выполнение имитации без мяча. Подводящие упражнения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lastRenderedPageBreak/>
              <w:t>4.11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Подачи мяча. Подача мяча в держателе (подвешенного на шнуре); в стену - расстояние 6-9 м, отметка на высоте 2 м., из-за лицевой линии в пределы площадки, правую, левую половины площадки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Подачи мяча. Разучивание техники верхней прямой подачи. Выполнение имитации без мяча. Подводящие упражнения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Подачи мяча. Подача мяча в держателе (подвешенного на шнуре); в стену - расстояние 6-9 м, отметка на высоте 2 м., из-за лицевой линии в пределы площадки, правую, левую половины площадки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Значение технической подготовки в волейболе Стойки. Основная, низкая стойка волейболиста. Сочетания стоек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4.15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Нападающие удары.</w:t>
            </w:r>
          </w:p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Значение технической подготовки в волейболе. Разучивание техники прямого нападающего удара. Выполнение имитации без мяча. Подводящие упражнения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4.16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Нападающие удары. Прямой нападающий удар; ритм разбега в три шага; ударное движение кистью по мячу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4.17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Нападающие удары, бросок теннисного (хоккейного) мяча через сетку в прыжке с разбегу; удар по мячу в держателе через сетку в прыжке с разбега; удар через сетку по мячу, подброшенному партнером; удар с передачи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ОРУ с мячами. Блоки. Значение технической подготовки в волейболе. Разучивание техники выполнения блока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Итоговое занятие. ОРУ с мячами. Блоки. Одиночное блокирование  мя</w:t>
            </w:r>
            <w:r w:rsidRPr="009E5B49">
              <w:rPr>
                <w:rFonts w:ascii="Times New Roman" w:hAnsi="Times New Roman"/>
                <w:sz w:val="24"/>
                <w:szCs w:val="24"/>
              </w:rPr>
              <w:softHyphen/>
              <w:t>чей в зонах 3, 2, 4; «ластами» на кистях - стоя на подставке и в прыжке; ударов по мячу в держателе (подвешенного на шнуре)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Вводное занятие. Тактика подач. ОРУ с мячами. Подача нижняя прямая на точность в зоны - по заданию; передача мяча через сетку на «свобод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softHyphen/>
              <w:t>ное» место, на игрока, слабо владеющего приемом мяча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Тактика подач. ОРУ с мячами. Взаимодействия, игроков зон 6, 5,1 с игроком зоны 3(2) при приеме подачи, прием подачи и первая передача в зону 3 (2)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 xml:space="preserve">Тактика приемов и передач. ОРУ с мячами. </w:t>
            </w:r>
            <w:r w:rsidRPr="009E5B49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ыбор места для выполнения второй передачи у сетки; для подачи; для отбивания мяча через сетку, стоя дву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softHyphen/>
              <w:t>мя сверху, кулаком, снизу, стоя, в прыжке; вторая передача из зоны 3 игроку, к которому передающий обращен лицом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Итоговое занятие. Тактика приемов и передач. ОРУ с мячами. В</w:t>
            </w:r>
            <w:r w:rsidRPr="009E5B49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заимодействия игроков </w:t>
            </w:r>
            <w:r w:rsidRPr="009E5B49">
              <w:rPr>
                <w:rFonts w:ascii="Times New Roman" w:hAnsi="Times New Roman"/>
                <w:spacing w:val="-4"/>
                <w:sz w:val="24"/>
                <w:szCs w:val="24"/>
              </w:rPr>
              <w:t>зон 4 и 2 с игроком зоны 3 при первой передаче; игрока зоны 3 с игроками зон 4 и 2 при второй передаче, п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ри страховке партнера, принимающего мяч с подачи, посланного передачей; выбор способа приема мяча от соперника - сверху или снизу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bCs/>
                <w:sz w:val="24"/>
                <w:szCs w:val="24"/>
              </w:rPr>
              <w:t>Правила игры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Вводное занятие. Правила игры. ОРУ с мячами. Основные правила игры в волейбол. Учебно-тренировочная игра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Правила игры. ОРУ с мячами. Освоение терминологии, принятой в волейболе. Учебно-тренировочная игра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игры. ОРУ с мячами. Освоение терминологии, принятой в </w:t>
            </w: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волейболе. Учебно-тренировочная игра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Итоговое занятие. Правила игры. ОРУ с мячами. Освоение терминологии, принятой в волейболе. Учебно-тренировочная игра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644" w:rsidRPr="009E5B49">
        <w:tc>
          <w:tcPr>
            <w:tcW w:w="675" w:type="dxa"/>
            <w:vAlign w:val="center"/>
          </w:tcPr>
          <w:p w:rsidR="00157644" w:rsidRPr="009E5B49" w:rsidRDefault="00157644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157644" w:rsidRPr="009E5B49" w:rsidRDefault="00157644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7644" w:rsidRPr="009E5B49" w:rsidRDefault="00566E8D" w:rsidP="009E5B4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157644" w:rsidRPr="009E5B49" w:rsidRDefault="00157644" w:rsidP="009E5B4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566E8D" w:rsidP="009E5B49">
      <w:pPr>
        <w:tabs>
          <w:tab w:val="left" w:pos="6311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Раздел 1. Теоретическая подготовка (4 часа)</w:t>
      </w:r>
    </w:p>
    <w:p w:rsidR="00157644" w:rsidRPr="009E5B49" w:rsidRDefault="00157644" w:rsidP="009E5B49">
      <w:pPr>
        <w:tabs>
          <w:tab w:val="left" w:pos="6311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1.1 Вводное занятие. Инструктаж по технике безопасности  игры в волейбол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(1 час)</w:t>
      </w:r>
    </w:p>
    <w:p w:rsidR="00157644" w:rsidRPr="009E5B49" w:rsidRDefault="00566E8D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>учебное занятие, диагностика, самостоятельная работа.</w:t>
      </w:r>
    </w:p>
    <w:p w:rsidR="00157644" w:rsidRPr="009E5B49" w:rsidRDefault="00566E8D" w:rsidP="009E5B4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Ознакомление: Введение в программу. Тематический план занятий. Техника безопасности на занятиях. Правила поведения в спортзале. Инвентарь для игры в волейбол.  Совместный просмотр и обсуждение «Профессиональные навыки волейболиста». Участие в диагностике «Что вы знаете о волейболе?».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диагностики </w:t>
      </w:r>
      <w:r w:rsidRPr="009E5B49">
        <w:rPr>
          <w:rFonts w:ascii="Times New Roman" w:hAnsi="Times New Roman"/>
          <w:sz w:val="24"/>
          <w:szCs w:val="24"/>
        </w:rPr>
        <w:t>«Что вы знаете о волейболе?».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1.2. </w:t>
      </w:r>
      <w:r w:rsidRPr="009E5B49">
        <w:rPr>
          <w:rFonts w:ascii="Times New Roman" w:hAnsi="Times New Roman"/>
          <w:b/>
          <w:bCs/>
          <w:sz w:val="24"/>
          <w:szCs w:val="24"/>
        </w:rPr>
        <w:t>История возникновения и развития волейбола (1 час)</w:t>
      </w:r>
    </w:p>
    <w:p w:rsidR="00157644" w:rsidRPr="009E5B49" w:rsidRDefault="00566E8D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>лекция, игра, работа в команде.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Ознакомление: Развитие волейбола. История зарождения и развития волейбола как вида  спорта.  Волейбол  в  России.  Советские  и  российские  волейболисты  на чемпионатах  Европы,  мира,  Олимпийских  играх.  История  волейбола  в  регионе. Участие в игре в </w:t>
      </w:r>
      <w:r w:rsidRPr="009E5B49">
        <w:rPr>
          <w:rFonts w:ascii="Times New Roman" w:hAnsi="Times New Roman"/>
          <w:iCs/>
          <w:sz w:val="24"/>
          <w:szCs w:val="24"/>
        </w:rPr>
        <w:t>«Волейбол».</w:t>
      </w:r>
      <w:r w:rsidRPr="009E5B49">
        <w:rPr>
          <w:rFonts w:ascii="Times New Roman" w:hAnsi="Times New Roman"/>
          <w:sz w:val="24"/>
          <w:szCs w:val="24"/>
        </w:rPr>
        <w:t>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игры в «Волейбол».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9E73AF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 xml:space="preserve">Тема 1.3.Гигиена и </w:t>
      </w:r>
      <w:r w:rsidR="00566E8D" w:rsidRPr="009E5B49">
        <w:rPr>
          <w:rFonts w:ascii="Times New Roman" w:hAnsi="Times New Roman"/>
          <w:b/>
          <w:bCs/>
          <w:sz w:val="24"/>
          <w:szCs w:val="24"/>
        </w:rPr>
        <w:t>самоконтроль (1 час)</w:t>
      </w:r>
    </w:p>
    <w:p w:rsidR="00157644" w:rsidRPr="009E5B49" w:rsidRDefault="00566E8D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>учебное занятие, игра, работа в команде.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Ознакомление: контроль -  определение уровня физического развития по данным антропометрического измерения (рост стоя, сидя, веса тела, </w:t>
      </w:r>
      <w:hyperlink r:id="rId8" w:tgtFrame="Государственное автономное учреждение саратовской области марксовский реабилитационный центр">
        <w:r w:rsidRPr="009E5B49">
          <w:rPr>
            <w:rFonts w:ascii="Times New Roman" w:hAnsi="Times New Roman"/>
            <w:color w:val="000000"/>
            <w:sz w:val="24"/>
            <w:szCs w:val="24"/>
            <w:highlight w:val="white"/>
          </w:rPr>
          <w:t>окружности грудной клетки</w:t>
        </w:r>
      </w:hyperlink>
      <w:r w:rsidRPr="009E5B49">
        <w:rPr>
          <w:rFonts w:ascii="Times New Roman" w:hAnsi="Times New Roman"/>
          <w:sz w:val="24"/>
          <w:szCs w:val="24"/>
          <w:shd w:val="clear" w:color="auto" w:fill="FFFFFF"/>
        </w:rPr>
        <w:t>, жизненной емкости легких, силы мышц кисти и спины). О</w:t>
      </w:r>
      <w:r w:rsidRPr="009E5B49">
        <w:rPr>
          <w:rFonts w:ascii="Times New Roman" w:hAnsi="Times New Roman"/>
          <w:sz w:val="24"/>
          <w:szCs w:val="24"/>
        </w:rPr>
        <w:t xml:space="preserve">пределение уровня физического состояния (УФС) для назначения адекватной </w:t>
      </w:r>
      <w:r w:rsidR="009E73AF" w:rsidRPr="009E5B49">
        <w:rPr>
          <w:rFonts w:ascii="Times New Roman" w:hAnsi="Times New Roman"/>
          <w:sz w:val="24"/>
          <w:szCs w:val="24"/>
        </w:rPr>
        <w:t>коррекционной</w:t>
      </w:r>
      <w:r w:rsidRPr="009E5B49">
        <w:rPr>
          <w:rFonts w:ascii="Times New Roman" w:hAnsi="Times New Roman"/>
          <w:sz w:val="24"/>
          <w:szCs w:val="24"/>
        </w:rPr>
        <w:t xml:space="preserve"> программы; контроль за состоянием организма в процессе занятия. Участие в игре в </w:t>
      </w:r>
      <w:r w:rsidRPr="009E5B49">
        <w:rPr>
          <w:rFonts w:ascii="Times New Roman" w:hAnsi="Times New Roman"/>
          <w:iCs/>
          <w:sz w:val="24"/>
          <w:szCs w:val="24"/>
        </w:rPr>
        <w:t>«Волейбол».</w:t>
      </w:r>
      <w:r w:rsidR="009E73AF" w:rsidRPr="009E5B49">
        <w:rPr>
          <w:rFonts w:ascii="Times New Roman" w:hAnsi="Times New Roman"/>
          <w:iCs/>
          <w:sz w:val="24"/>
          <w:szCs w:val="24"/>
        </w:rPr>
        <w:t xml:space="preserve"> </w:t>
      </w:r>
      <w:r w:rsidRPr="009E5B49">
        <w:rPr>
          <w:rFonts w:ascii="Times New Roman" w:hAnsi="Times New Roman"/>
          <w:sz w:val="24"/>
          <w:szCs w:val="24"/>
        </w:rPr>
        <w:t>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игры в волейбол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>Тема 1.4. Итоговое занятие (1 час)</w:t>
      </w:r>
    </w:p>
    <w:p w:rsidR="00157644" w:rsidRPr="009E5B49" w:rsidRDefault="00566E8D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>тест, игра, индивидуальная работа, работа в команде.</w:t>
      </w:r>
    </w:p>
    <w:p w:rsidR="00157644" w:rsidRPr="009E5B49" w:rsidRDefault="00566E8D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Участие в тесте «Волейбол». Участие в игре в волейбол. 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теста «Волейбол».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157644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Раздел 2. Общая физическая подготовка (19 часов)</w:t>
      </w:r>
    </w:p>
    <w:p w:rsidR="00157644" w:rsidRPr="009E5B49" w:rsidRDefault="00157644" w:rsidP="009E5B49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2.1. Вводное занятие. </w:t>
      </w:r>
      <w:r w:rsidRPr="009E5B49">
        <w:rPr>
          <w:rFonts w:ascii="Times New Roman" w:hAnsi="Times New Roman"/>
          <w:b/>
          <w:bCs/>
          <w:sz w:val="24"/>
          <w:szCs w:val="24"/>
        </w:rPr>
        <w:t>Общеразвивающие упражнения. ОРУ с мячами. Значение ОФП в подготовке волейболистов (1 час)</w:t>
      </w:r>
    </w:p>
    <w:p w:rsidR="00157644" w:rsidRPr="009E5B49" w:rsidRDefault="00566E8D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>лекция, игра, работа в команде.</w:t>
      </w:r>
    </w:p>
    <w:p w:rsidR="00157644" w:rsidRPr="009E5B49" w:rsidRDefault="00566E8D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Ознакомление: Подготовительные упражнения, направленные на развитие силы и быстроты сокращения мышц, которые участвуют в выполнении технических приемов, </w:t>
      </w:r>
      <w:r w:rsidRPr="009E5B49">
        <w:rPr>
          <w:rFonts w:ascii="Times New Roman" w:hAnsi="Times New Roman"/>
          <w:sz w:val="24"/>
          <w:szCs w:val="24"/>
        </w:rPr>
        <w:lastRenderedPageBreak/>
        <w:t xml:space="preserve">скорости, прыгучести, специальной ловкости, выносливости (скоростной, прыжковой, силовой, игровой), быстроты переключения от одних действий к другим. Акробатические упражнения. Подвижные и спортивные игры. Специальные эстафеты и контрольные упражнении. Участие в игре в </w:t>
      </w:r>
      <w:r w:rsidRPr="009E5B49">
        <w:rPr>
          <w:rFonts w:ascii="Times New Roman" w:hAnsi="Times New Roman"/>
          <w:iCs/>
          <w:sz w:val="24"/>
          <w:szCs w:val="24"/>
        </w:rPr>
        <w:t>«Волейбол».</w:t>
      </w:r>
      <w:r w:rsidRPr="009E5B49">
        <w:rPr>
          <w:rFonts w:ascii="Times New Roman" w:hAnsi="Times New Roman"/>
          <w:sz w:val="24"/>
          <w:szCs w:val="24"/>
        </w:rPr>
        <w:t>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теста «Волейбол».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2.2 </w:t>
      </w:r>
      <w:r w:rsidRPr="009E5B49">
        <w:rPr>
          <w:rFonts w:ascii="Times New Roman" w:hAnsi="Times New Roman"/>
          <w:b/>
          <w:bCs/>
          <w:sz w:val="24"/>
          <w:szCs w:val="24"/>
        </w:rPr>
        <w:t>Общеразвивающие упражнения. Упражнения для мышц верхнего плечевого пояса. Строевые упражнения (1 час)</w:t>
      </w:r>
    </w:p>
    <w:p w:rsidR="00157644" w:rsidRPr="009E5B49" w:rsidRDefault="00566E8D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игра, работа в команде.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bCs/>
          <w:sz w:val="24"/>
          <w:szCs w:val="24"/>
        </w:rPr>
        <w:t>Выполнение упражнений для укрепления мышц верхнего плечевого пояса: р</w:t>
      </w:r>
      <w:r w:rsidRPr="009E5B49">
        <w:rPr>
          <w:rFonts w:ascii="Times New Roman" w:hAnsi="Times New Roman"/>
          <w:sz w:val="24"/>
          <w:szCs w:val="24"/>
        </w:rPr>
        <w:t xml:space="preserve">уки через стороны вверх – вдох, опустить вниз – выдох; руки к плечам, кисти сжаты в кулак, поочередное разгибание рук вверх; руки согнуты в локтях, кисти у плеч, круговые движения вперед, потом назад; руки выпрямлены вперед, скрестные движения рук, затем – отведение в стороны; руки согнуты в локтях перед грудью, пальцы касаются кончиками, ладони выпрямлены, отведение локтей рывками назад; руки опущены вдоль туловища, круговые движения плечами; правая нога впереди, левая сзади, руки согнуты в локтях, сжаты в кулак, поочередное разгибание рук вперед – «бокс». Участие в игре в </w:t>
      </w:r>
      <w:r w:rsidRPr="009E5B49">
        <w:rPr>
          <w:rFonts w:ascii="Times New Roman" w:hAnsi="Times New Roman"/>
          <w:iCs/>
          <w:sz w:val="24"/>
          <w:szCs w:val="24"/>
        </w:rPr>
        <w:t>«Волейбол».</w:t>
      </w:r>
      <w:r w:rsidRPr="009E5B49">
        <w:rPr>
          <w:rFonts w:ascii="Times New Roman" w:hAnsi="Times New Roman"/>
          <w:sz w:val="24"/>
          <w:szCs w:val="24"/>
        </w:rPr>
        <w:t>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общеразвивающих упражнений. 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2.3 Общеразвивающие упражнения. ОРУ с мячами Акробатические упражнения. Перекаты и группировки. Строевые упражнения (1 час)</w:t>
      </w:r>
    </w:p>
    <w:p w:rsidR="00157644" w:rsidRPr="009E5B49" w:rsidRDefault="00566E8D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игра, работа в команде.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Выполнение упражнений с мячом. Выполнение бросков набивного мяча из-за головы и от груди. Основные группы строевых упражнений. Повторение и выполнение основных строевых приемов: команда «Становись!»; «Смирно!»; «Равняйсь!», «Налево - равняйсь!», «На середину - равняйсь!»;  «Отставить!»; «Вольно!»;команда «Правой (левой) - вольно!»; «Разойдись!»; команды «По порядку - РАССЧИТАЙСЬ!», «На первый и второй - РАССЧИТАЙСЬ!», «По три (четыре, пять и т. д.) - РАССЧИТАЙСЬ!» и др; повороты на месте (команды «Напра-ВО!», «Нале-ВО!», «Кру-ГОМ!», «Пол-оборота нале-ВО!»). Участие в игре в </w:t>
      </w:r>
      <w:r w:rsidRPr="009E5B49">
        <w:rPr>
          <w:rFonts w:ascii="Times New Roman" w:hAnsi="Times New Roman"/>
          <w:iCs/>
          <w:sz w:val="24"/>
          <w:szCs w:val="24"/>
        </w:rPr>
        <w:t xml:space="preserve">«Волейбол». </w:t>
      </w:r>
      <w:r w:rsidRPr="009E5B49">
        <w:rPr>
          <w:rFonts w:ascii="Times New Roman" w:hAnsi="Times New Roman"/>
          <w:sz w:val="24"/>
          <w:szCs w:val="24"/>
        </w:rPr>
        <w:t>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выполнения акробатических упражнений.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2.4 </w:t>
      </w:r>
      <w:r w:rsidRPr="009E5B49">
        <w:rPr>
          <w:rFonts w:ascii="Times New Roman" w:hAnsi="Times New Roman"/>
          <w:b/>
          <w:bCs/>
          <w:sz w:val="24"/>
          <w:szCs w:val="24"/>
        </w:rPr>
        <w:t>Общеразвивающие упражнения. ОРУ с мячами Легкоатлетические упражнения. Бег, прыжки, метание теннисных мячей (1 час)</w:t>
      </w:r>
    </w:p>
    <w:p w:rsidR="00157644" w:rsidRPr="009E5B49" w:rsidRDefault="00566E8D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игра, работа в парах, работа в команде.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bCs/>
          <w:sz w:val="24"/>
          <w:szCs w:val="24"/>
        </w:rPr>
        <w:t>Выполнение комплекса упражнений с малыми (теннисными) мячами: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1)И.п. – о.с., руки в стороны, мяч в левой руке.1 - поднимая руки вверх, переложить мяч в правую руку. 2 - руки в стороны (мяч в правой руке). 3 - опуская руки и отводя их за спину, переложить мяч в левую руку. 4 - И.п. (10-12 раз)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2)И.п. – средняя стойка, мяч в левой руке. 1 - повернуть туловище направо, ударить мячом о пол у правой пятки. 2 - поймать мяч двумя руками. 3-4 - то же с поворотом налево. (8-10 раз)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3)И.п.- широкая стойка, руки в стороны, мяч в левой руке. 1 - не сгибая ног в коленях, наклониться и положить мяч у носка правой ноги; 2 - выпрямиться, руки вверх – назад. 3 - наклониться вперед, взять мяч правой рукой. 4 - выпрямиться., то же, держа мяч в правой руке, но класть его у пятки с наружной стороны стопы. (8-12 раз)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lastRenderedPageBreak/>
        <w:t xml:space="preserve">4)И.п. – стойка ноги врозь, слегка согнуты в коленях, мяч в обеих руках за спиной. 1 - наклониться вперед, бросить мяч вперед в стенку. 2 - поймать мяч двумя руками. 3-4 - И. п. (10-14 раз)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5)И.п. – лежа на спине, мяч в руках за головой. 1-2 - наклониться, мяч зажать ногами. 3-4 - и.п. (8-10 раз)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6)И.п. – о.с., мяч в левой руке. 1 - выпад вперед левой ногой, руки в стороны. 2-3 - наклон вперед, коснуться мячом носка левой ноги и переложить мяч в правую руку. 4 - приставить левую к правой ноге, руки вниз, то же с правой ноги. (10-12 раз)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7)И.п. – о.с., мяч в левой руке. 1 - поднять левую ногу вперед и зажать мяч под коленом, сохраняя равновесие. 2 - отвести левую ногу назад и взять мяч правой рукой, левую руку вперед – вверх. 3-4 - выпрямить левую ногу и вернуться в И.п., то же на другой ноге. (10-12 раз)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8)И.п. – упор, стоя на коленях, мяч лежит на полу, между руками, 1 - взять мяч правой рукой, поднять ее вверх, левую ногу выпрямить в коленях и отвести назад, голову поднять вверх. 2 - вернуться в И. п., то же другой рукой. (10-12 раз)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9)И.п. – о.с., мяч в правой руке. Прыгая поочередно на правой и левой ноге и отбивая мяч о пол, повернуться налево на 180°., то же в другую сторону. (по 20 сек в каждую сторону)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10)И.п. – стойка ноги врозь, мяч впереди в обеих руках. 1 - присесть, положить мяч между ногами. 2 - встать, прогнуться, руки в стороны – вверх, левую ногу на носок. 3 - присесть, взять мяч. 4 - И.п.(12-14 раз). Участие в игре в </w:t>
      </w:r>
      <w:r w:rsidRPr="009E5B49">
        <w:rPr>
          <w:rFonts w:ascii="Times New Roman" w:hAnsi="Times New Roman"/>
          <w:iCs/>
          <w:sz w:val="24"/>
          <w:szCs w:val="24"/>
        </w:rPr>
        <w:t xml:space="preserve">«Волейбол». </w:t>
      </w:r>
      <w:r w:rsidRPr="009E5B49">
        <w:rPr>
          <w:rFonts w:ascii="Times New Roman" w:hAnsi="Times New Roman"/>
          <w:sz w:val="24"/>
          <w:szCs w:val="24"/>
        </w:rPr>
        <w:t>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выполнения упражнений легкоатлетических упражнений.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>Тема 2.5 Общеразвивающие упражнения. ОРУ с мячами. Гимнастические упражнения с предметами. Упражнения для мышц ног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>контрольное занятие,</w:t>
      </w:r>
      <w:r w:rsidR="009E73AF" w:rsidRPr="009E5B49">
        <w:rPr>
          <w:rFonts w:ascii="Times New Roman" w:hAnsi="Times New Roman"/>
          <w:sz w:val="24"/>
          <w:szCs w:val="24"/>
        </w:rPr>
        <w:t xml:space="preserve"> практическое занятие, </w:t>
      </w:r>
      <w:r w:rsidRPr="009E5B49">
        <w:rPr>
          <w:rFonts w:ascii="Times New Roman" w:hAnsi="Times New Roman"/>
          <w:sz w:val="24"/>
          <w:szCs w:val="24"/>
        </w:rPr>
        <w:t>игра, индивидуальная работа, работа в команде.</w:t>
      </w:r>
    </w:p>
    <w:p w:rsidR="00157644" w:rsidRPr="009E5B49" w:rsidRDefault="00566E8D" w:rsidP="009E5B49">
      <w:pPr>
        <w:pStyle w:val="af2"/>
        <w:spacing w:beforeAutospacing="0" w:after="0" w:afterAutospacing="0"/>
        <w:ind w:firstLine="567"/>
        <w:jc w:val="both"/>
        <w:rPr>
          <w:bCs/>
        </w:rPr>
      </w:pPr>
      <w:r w:rsidRPr="009E5B49">
        <w:rPr>
          <w:bCs/>
        </w:rPr>
        <w:t xml:space="preserve">Комплексы ОРУ с гимнастической палкой, со скакалкой. </w:t>
      </w:r>
    </w:p>
    <w:p w:rsidR="00157644" w:rsidRPr="009E5B49" w:rsidRDefault="00566E8D" w:rsidP="009E5B49">
      <w:pPr>
        <w:pStyle w:val="af2"/>
        <w:spacing w:beforeAutospacing="0" w:after="0" w:afterAutospacing="0"/>
        <w:ind w:firstLine="567"/>
        <w:jc w:val="both"/>
      </w:pPr>
      <w:r w:rsidRPr="009E5B49">
        <w:rPr>
          <w:bCs/>
        </w:rPr>
        <w:t xml:space="preserve">Изучение и выполнение </w:t>
      </w:r>
      <w:r w:rsidRPr="009E5B49">
        <w:t xml:space="preserve">упражнений для мышц ног: поднимание на носки, перекаты с пяток на носки; отведение, сгибание и поднимание ног вперед, в сторону, назад из различных исходных положений (стоя, сидя, лежа) и движениями руками; выпады вперед, в сторону, назад, глубокие выпады, пружинящие движения в выпадах, со сменой положения рук; приседы на двух и одной ноге с различными движениями руками; круговые движения стопой и ногой; повороты ноги внутрь и наружу; упражнения в статических положениях, в равновесиях; упражнения на расслабление мышц ног. Участие в игре в </w:t>
      </w:r>
      <w:r w:rsidRPr="009E5B49">
        <w:rPr>
          <w:iCs/>
        </w:rPr>
        <w:t>«Волейбол».</w:t>
      </w:r>
      <w:r w:rsidRPr="009E5B49">
        <w:t>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гимнастических упражнений. 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2.6 </w:t>
      </w:r>
      <w:r w:rsidRPr="009E5B49">
        <w:rPr>
          <w:rFonts w:ascii="Times New Roman" w:hAnsi="Times New Roman"/>
          <w:b/>
          <w:bCs/>
          <w:sz w:val="24"/>
          <w:szCs w:val="24"/>
        </w:rPr>
        <w:t>Общеразвивающие упражнения. ОРУ с мячами. Метание теннисных мячей в цель и на дальность. Строевые упражнения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>учебное занятие,</w:t>
      </w:r>
      <w:r w:rsidR="009E73AF" w:rsidRPr="009E5B49">
        <w:rPr>
          <w:rFonts w:ascii="Times New Roman" w:hAnsi="Times New Roman"/>
          <w:sz w:val="24"/>
          <w:szCs w:val="24"/>
        </w:rPr>
        <w:t xml:space="preserve"> практическое занятие</w:t>
      </w:r>
      <w:r w:rsidRPr="009E5B49">
        <w:rPr>
          <w:rFonts w:ascii="Times New Roman" w:hAnsi="Times New Roman"/>
          <w:sz w:val="24"/>
          <w:szCs w:val="24"/>
        </w:rPr>
        <w:t>, игра, работа в команде.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Ознакомление: техника метания мяча на дальность. Освоение правила свободного хвата. </w:t>
      </w: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Объяснение  выполнения метания мяча в цель – основные фазы. Метание мяча.</w:t>
      </w:r>
      <w:r w:rsidRPr="009E5B49">
        <w:rPr>
          <w:rFonts w:ascii="Times New Roman" w:hAnsi="Times New Roman"/>
          <w:sz w:val="24"/>
          <w:szCs w:val="24"/>
        </w:rPr>
        <w:t xml:space="preserve"> Участие в товарищеской встрече в волейбол. 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товарищеской встречи «Волейбол».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lastRenderedPageBreak/>
        <w:t>Тема 2.7 Общеразвивающие упражнения. ОРУ с мячами. Акробатические упражнения. Кувырки вперед-назад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товарищеская встреча, работа в группах, работа в команде.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Выполнение ОРУ: упражнения для мышц рук и плечевого пояса; туловища и шеи; упражнений для мышц ног и спины. Выполнение упражнений под объяснения и показ педагогом кувырков назад-вперед. Участие в товарищеской встрече в </w:t>
      </w:r>
      <w:r w:rsidRPr="009E5B49">
        <w:rPr>
          <w:rFonts w:ascii="Times New Roman" w:hAnsi="Times New Roman"/>
          <w:iCs/>
          <w:sz w:val="24"/>
          <w:szCs w:val="24"/>
        </w:rPr>
        <w:t>«Волейбол».</w:t>
      </w:r>
      <w:r w:rsidRPr="009E5B49">
        <w:rPr>
          <w:rFonts w:ascii="Times New Roman" w:hAnsi="Times New Roman"/>
          <w:sz w:val="24"/>
          <w:szCs w:val="24"/>
        </w:rPr>
        <w:t>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упражнения кувырок назад – вперед.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2.8</w:t>
      </w:r>
      <w:r w:rsidRPr="009E5B49">
        <w:rPr>
          <w:rFonts w:ascii="Times New Roman" w:hAnsi="Times New Roman"/>
          <w:b/>
          <w:bCs/>
          <w:sz w:val="24"/>
          <w:szCs w:val="24"/>
        </w:rPr>
        <w:t xml:space="preserve"> Общеразвивающие упражнения. ОРУ с мячами. Упражнения для мышц туловища и шеи. Строевые упражнения. Сдача контрольных нормативов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 xml:space="preserve">контрольные нормативы,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игра, работа в группе, работа в команде.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Выполнение ОРУ: упражнения для мышц рук и плечевого пояса; туловища и шеи; упражнений для мышц ног и спины. Участие в </w:t>
      </w:r>
      <w:r w:rsidRPr="009E5B49">
        <w:rPr>
          <w:rFonts w:ascii="Times New Roman" w:hAnsi="Times New Roman"/>
          <w:bCs/>
          <w:sz w:val="24"/>
          <w:szCs w:val="24"/>
        </w:rPr>
        <w:t xml:space="preserve">сдаче контрольных нормативов по строевой подготовке. </w:t>
      </w:r>
      <w:r w:rsidRPr="009E5B49">
        <w:rPr>
          <w:rFonts w:ascii="Times New Roman" w:hAnsi="Times New Roman"/>
          <w:sz w:val="24"/>
          <w:szCs w:val="24"/>
        </w:rPr>
        <w:t xml:space="preserve">Участие в игре в </w:t>
      </w:r>
      <w:r w:rsidRPr="009E5B49">
        <w:rPr>
          <w:rFonts w:ascii="Times New Roman" w:hAnsi="Times New Roman"/>
          <w:iCs/>
          <w:sz w:val="24"/>
          <w:szCs w:val="24"/>
        </w:rPr>
        <w:t xml:space="preserve">«Волейбол». </w:t>
      </w:r>
      <w:r w:rsidRPr="009E5B49">
        <w:rPr>
          <w:rFonts w:ascii="Times New Roman" w:hAnsi="Times New Roman"/>
          <w:sz w:val="24"/>
          <w:szCs w:val="24"/>
        </w:rPr>
        <w:t>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контрольных нормативов по строевой подготовке.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2.9 Упражнения на снарядах и тренажёрах. </w:t>
      </w:r>
      <w:r w:rsidRPr="009E5B49">
        <w:rPr>
          <w:rFonts w:ascii="Times New Roman" w:hAnsi="Times New Roman"/>
          <w:b/>
          <w:bCs/>
          <w:sz w:val="24"/>
          <w:szCs w:val="24"/>
        </w:rPr>
        <w:t>Значение ОФП в подготовке волейболистов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 xml:space="preserve">лекция,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игра, работа в группе, работа в команде.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bCs/>
          <w:sz w:val="24"/>
          <w:szCs w:val="24"/>
        </w:rPr>
        <w:t>Ознакомление: Общее понятие о строе и командах. Повороты на месте и в движении. Рапорт. Расчет на месте. Способы перестроения на месте и в движении. Размыкание и смыкание строя. Перемена направления движения. Остановки во время движения шагом и бегом. Изменение скорости движения.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 xml:space="preserve"> Выполнение приемов с использованием подвесных мячей. </w:t>
      </w:r>
      <w:r w:rsidRPr="009E5B49">
        <w:rPr>
          <w:rFonts w:ascii="Times New Roman" w:hAnsi="Times New Roman"/>
          <w:sz w:val="24"/>
          <w:szCs w:val="24"/>
        </w:rPr>
        <w:t>Участие в игре в «Волейбол». Анализ игры.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игры в «Волейбол».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2.10 </w:t>
      </w:r>
      <w:r w:rsidRPr="009E5B49">
        <w:rPr>
          <w:rFonts w:ascii="Times New Roman" w:hAnsi="Times New Roman"/>
          <w:b/>
          <w:bCs/>
          <w:sz w:val="24"/>
          <w:szCs w:val="24"/>
        </w:rPr>
        <w:t>ОРУ с мячами</w:t>
      </w:r>
      <w:r w:rsidRPr="009E5B49">
        <w:rPr>
          <w:rFonts w:ascii="Times New Roman" w:hAnsi="Times New Roman"/>
          <w:b/>
          <w:sz w:val="24"/>
          <w:szCs w:val="24"/>
        </w:rPr>
        <w:t>. Упражнения на снарядах и тренажёрах (2 часа)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 xml:space="preserve">учебная игра,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контрольные нормативы, работа в группе, работа в команде.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Выполнение ОРУ: упражнения для мышц рук и плечевого пояса; туловища и шеи; упражнений для мышц ног и спины. </w:t>
      </w:r>
      <w:r w:rsidRPr="009E5B49">
        <w:rPr>
          <w:rStyle w:val="c0"/>
          <w:rFonts w:ascii="Times New Roman" w:hAnsi="Times New Roman"/>
          <w:sz w:val="24"/>
          <w:szCs w:val="24"/>
        </w:rPr>
        <w:t>Перемещение с совмещение технических элементов:  приставным шагом с имитацией передачи; бег спиной вперед; челночный бег.</w:t>
      </w:r>
      <w:r w:rsidRPr="009E5B49">
        <w:rPr>
          <w:rStyle w:val="c16"/>
          <w:rFonts w:ascii="Times New Roman" w:hAnsi="Times New Roman"/>
          <w:bCs/>
          <w:iCs/>
          <w:sz w:val="24"/>
          <w:szCs w:val="24"/>
        </w:rPr>
        <w:t xml:space="preserve">Верхняя передача мяча (повторение):  </w:t>
      </w:r>
      <w:r w:rsidRPr="009E5B49">
        <w:rPr>
          <w:rStyle w:val="c0"/>
          <w:rFonts w:ascii="Times New Roman" w:hAnsi="Times New Roman"/>
          <w:sz w:val="24"/>
          <w:szCs w:val="24"/>
        </w:rPr>
        <w:t xml:space="preserve">верхняя передача мяча в парах  (напротив друг друга);  передача мяча с 1,6зоны в 3зону;  то же из 5 зоны;  передача из-за пределов  площадки. </w:t>
      </w:r>
      <w:r w:rsidRPr="009E5B49">
        <w:rPr>
          <w:rStyle w:val="c16"/>
          <w:rFonts w:ascii="Times New Roman" w:hAnsi="Times New Roman"/>
          <w:bCs/>
          <w:iCs/>
          <w:sz w:val="24"/>
          <w:szCs w:val="24"/>
        </w:rPr>
        <w:t>Прием мяча двумя руками снизу (повторение):</w:t>
      </w:r>
      <w:r w:rsidRPr="009E5B49">
        <w:rPr>
          <w:rStyle w:val="c0"/>
          <w:rFonts w:ascii="Times New Roman" w:hAnsi="Times New Roman"/>
          <w:sz w:val="24"/>
          <w:szCs w:val="24"/>
        </w:rPr>
        <w:t xml:space="preserve"> прием мяча снизу двумя руками в парах; один партнер  выполняет верхнюю передачу мяча, а другой прием двумя снизу; сочетание верхней передачи мяча с приемом снизу;  один партнер производит подачу мяча через сетку, другой принимает двумя снизу. </w:t>
      </w:r>
      <w:r w:rsidRPr="009E5B49">
        <w:rPr>
          <w:rStyle w:val="c16"/>
          <w:rFonts w:ascii="Times New Roman" w:hAnsi="Times New Roman"/>
          <w:bCs/>
          <w:iCs/>
          <w:sz w:val="24"/>
          <w:szCs w:val="24"/>
        </w:rPr>
        <w:t>Верхняя прямая подача мяча:</w:t>
      </w:r>
      <w:r w:rsidRPr="009E5B49">
        <w:rPr>
          <w:rStyle w:val="c16"/>
          <w:rFonts w:ascii="Times New Roman" w:hAnsi="Times New Roman"/>
          <w:b/>
          <w:bCs/>
          <w:i/>
          <w:iCs/>
          <w:sz w:val="24"/>
          <w:szCs w:val="24"/>
        </w:rPr>
        <w:t xml:space="preserve">  </w:t>
      </w:r>
      <w:r w:rsidRPr="009E5B49">
        <w:rPr>
          <w:rStyle w:val="c0"/>
          <w:rFonts w:ascii="Times New Roman" w:hAnsi="Times New Roman"/>
          <w:sz w:val="24"/>
          <w:szCs w:val="24"/>
        </w:rPr>
        <w:t>подача через сетку;  подача в определенные зоны. Учет контрольных нормативов.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 xml:space="preserve"> Выполнение приемов с использованием подвесных мячей.</w:t>
      </w:r>
      <w:r w:rsidRPr="009E5B49">
        <w:rPr>
          <w:rStyle w:val="c16"/>
          <w:rFonts w:ascii="Times New Roman" w:hAnsi="Times New Roman"/>
          <w:bCs/>
          <w:iCs/>
          <w:sz w:val="24"/>
          <w:szCs w:val="24"/>
        </w:rPr>
        <w:t>Учебная игра по правилам с заданием.</w:t>
      </w:r>
    </w:p>
    <w:p w:rsidR="00157644" w:rsidRPr="009E5B49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учебной игры «Волейбол».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lastRenderedPageBreak/>
        <w:t>Тема 2.1</w:t>
      </w:r>
      <w:r w:rsidRPr="009E5B49">
        <w:rPr>
          <w:rFonts w:ascii="Times New Roman" w:eastAsia="Calibri" w:hAnsi="Times New Roman"/>
          <w:b/>
          <w:sz w:val="24"/>
          <w:szCs w:val="24"/>
        </w:rPr>
        <w:t>1</w:t>
      </w:r>
      <w:r w:rsidRPr="009E5B49">
        <w:rPr>
          <w:rFonts w:ascii="Times New Roman" w:hAnsi="Times New Roman"/>
          <w:b/>
          <w:bCs/>
          <w:sz w:val="24"/>
          <w:szCs w:val="24"/>
        </w:rPr>
        <w:t>ОРУ с мячами</w:t>
      </w:r>
      <w:r w:rsidRPr="009E5B49">
        <w:rPr>
          <w:rFonts w:ascii="Times New Roman" w:hAnsi="Times New Roman"/>
          <w:b/>
          <w:sz w:val="24"/>
          <w:szCs w:val="24"/>
        </w:rPr>
        <w:t>. Спортивные и подвижные игры. Правила игры в пионербол (3 часа)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игра, работа в паре, работа в команде.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Выполнение упражнений: «</w:t>
      </w: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Мяч вверх»; «Повернись»; «Наклонись»; «Мяч к колену»; «Отбей мяч»; «Перепрыгни через мяч»; «Подбрось - поймай». Ходьба в колонне по одному с мячом в руках. Разучивание подвижной игры «Пионербол». Участие в игре «Пионербол».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игры «Пионербол».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2.1</w:t>
      </w:r>
      <w:r w:rsidRPr="009E5B49">
        <w:rPr>
          <w:rFonts w:ascii="Times New Roman" w:eastAsia="Calibri" w:hAnsi="Times New Roman"/>
          <w:b/>
          <w:sz w:val="24"/>
          <w:szCs w:val="24"/>
        </w:rPr>
        <w:t>2</w:t>
      </w:r>
      <w:r w:rsidRPr="009E5B49">
        <w:rPr>
          <w:rFonts w:ascii="Times New Roman" w:hAnsi="Times New Roman"/>
          <w:b/>
          <w:bCs/>
          <w:sz w:val="24"/>
          <w:szCs w:val="24"/>
        </w:rPr>
        <w:t>ОРУ с мячами</w:t>
      </w:r>
      <w:r w:rsidRPr="009E5B49">
        <w:rPr>
          <w:rFonts w:ascii="Times New Roman" w:hAnsi="Times New Roman"/>
          <w:b/>
          <w:sz w:val="24"/>
          <w:szCs w:val="24"/>
        </w:rPr>
        <w:t>. Спортивные и подвижные игры (</w:t>
      </w:r>
      <w:r w:rsidRPr="009E5B49">
        <w:rPr>
          <w:rFonts w:ascii="Times New Roman" w:eastAsia="Calibri" w:hAnsi="Times New Roman"/>
          <w:b/>
          <w:sz w:val="24"/>
          <w:szCs w:val="24"/>
        </w:rPr>
        <w:t>4</w:t>
      </w:r>
      <w:r w:rsidRPr="009E5B49">
        <w:rPr>
          <w:rFonts w:ascii="Times New Roman" w:hAnsi="Times New Roman"/>
          <w:b/>
          <w:sz w:val="24"/>
          <w:szCs w:val="24"/>
        </w:rPr>
        <w:t xml:space="preserve"> часа)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 xml:space="preserve">учебная игра,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работа в паре, работа в команде.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Участие в выполнении упражнений:  способы метания мяча из-за головы: сидя;  с колена; стоя. Участие в  игре «Снайпер». Закрепление двигательного действия: ведение мяча правой, левой рукой: а) правой, поочередно левой, б)  приставным шагом, в) с пониженным соскоком. Участие в  игре «Пятнашки». Ловля и передача волейбольного мяча: а) в парах на месте, б) в движении. Участие в игре «Перестрелка». Участие в игре «Пионербол».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подвижных игр.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2.1</w:t>
      </w:r>
      <w:r w:rsidRPr="009E5B49">
        <w:rPr>
          <w:rFonts w:ascii="Times New Roman" w:eastAsia="Calibri" w:hAnsi="Times New Roman"/>
          <w:b/>
          <w:sz w:val="24"/>
          <w:szCs w:val="24"/>
        </w:rPr>
        <w:t>3</w:t>
      </w:r>
      <w:r w:rsidRPr="009E5B49">
        <w:rPr>
          <w:rFonts w:ascii="Times New Roman" w:hAnsi="Times New Roman"/>
          <w:b/>
          <w:sz w:val="24"/>
          <w:szCs w:val="24"/>
        </w:rPr>
        <w:t xml:space="preserve">. Итоговое занятие. </w:t>
      </w:r>
      <w:r w:rsidRPr="009E5B49">
        <w:rPr>
          <w:rFonts w:ascii="Times New Roman" w:hAnsi="Times New Roman"/>
          <w:b/>
          <w:bCs/>
          <w:sz w:val="24"/>
          <w:szCs w:val="24"/>
        </w:rPr>
        <w:t>ОРУ с мячами</w:t>
      </w:r>
      <w:r w:rsidRPr="009E5B49">
        <w:rPr>
          <w:rFonts w:ascii="Times New Roman" w:hAnsi="Times New Roman"/>
          <w:b/>
          <w:sz w:val="24"/>
          <w:szCs w:val="24"/>
        </w:rPr>
        <w:t>. Спортивные и подвижные игры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Формы занятия: </w:t>
      </w:r>
      <w:r w:rsidRPr="009E5B49">
        <w:rPr>
          <w:rFonts w:ascii="Times New Roman" w:hAnsi="Times New Roman"/>
          <w:sz w:val="24"/>
          <w:szCs w:val="24"/>
        </w:rPr>
        <w:t>зачёт, индивидуальная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Участие в зачете «Развитие ловкости и быстроты».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нормативов зачета </w:t>
      </w:r>
      <w:r w:rsidRPr="009E5B49">
        <w:rPr>
          <w:rFonts w:ascii="Times New Roman" w:hAnsi="Times New Roman"/>
          <w:sz w:val="24"/>
          <w:szCs w:val="24"/>
        </w:rPr>
        <w:t xml:space="preserve">Участие в зачете «Развитие ловкости и быстроты». 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раздела.</w:t>
      </w:r>
    </w:p>
    <w:p w:rsidR="00157644" w:rsidRPr="009E5B49" w:rsidRDefault="00157644" w:rsidP="009E5B4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>Раздел 3. Специальная физическая подготовка (22 часа)</w:t>
      </w:r>
    </w:p>
    <w:p w:rsidR="00157644" w:rsidRPr="009E5B49" w:rsidRDefault="00157644" w:rsidP="009E5B4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3.1 Вводное занятие. ОРУ с мячами. Упражнения, направленные на развитие силы. </w:t>
      </w:r>
      <w:r w:rsidRPr="009E5B49">
        <w:rPr>
          <w:rFonts w:ascii="Times New Roman" w:hAnsi="Times New Roman"/>
          <w:b/>
          <w:bCs/>
          <w:sz w:val="24"/>
          <w:szCs w:val="24"/>
        </w:rPr>
        <w:t>Значение СФП в подготовке волейболистов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учебное занятие,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работа в паре, работа в команде.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Ознакомление: чередование упражнений на силу, растягивание, расслабление, упражнения в быстром темпе и медленном</w:t>
      </w:r>
      <w:r w:rsidRPr="009E5B49">
        <w:rPr>
          <w:rFonts w:ascii="Times New Roman" w:hAnsi="Times New Roman"/>
          <w:sz w:val="24"/>
          <w:szCs w:val="24"/>
        </w:rPr>
        <w:t xml:space="preserve"> Выполнение комплекса упражнений на развитие силы: для развития силы мышц рук и плечевого пояса; мышц туловища; силы мышц ног. 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устный опрос.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 xml:space="preserve">Тема 3.2. </w:t>
      </w:r>
      <w:r w:rsidRPr="009E5B49">
        <w:rPr>
          <w:rFonts w:ascii="Times New Roman" w:hAnsi="Times New Roman"/>
          <w:b/>
          <w:sz w:val="24"/>
          <w:szCs w:val="24"/>
        </w:rPr>
        <w:t>ОРУ с мячами. Упражнения, направленные на развитие силы ног. Упражнения в парах с сопротивлением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учебное занятие,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работа в паре, работа в команде.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  <w:shd w:val="clear" w:color="auto" w:fill="FFFFFF"/>
        </w:rPr>
        <w:t xml:space="preserve">ОРУ с волейбольным мячом в парах. </w:t>
      </w:r>
      <w:r w:rsidRPr="009E5B49">
        <w:rPr>
          <w:rFonts w:ascii="Times New Roman" w:hAnsi="Times New Roman"/>
          <w:sz w:val="24"/>
          <w:szCs w:val="24"/>
        </w:rPr>
        <w:t>Выполнение комплекса упражнений на развитие силы мышц ног. Разминка в парах в движении: удерживая партнера за пояс  сзади, оказывая ему сопротивление. Партнер, преодолевая сопротивление, двигается вперед. Участие в игре в «Волейбол».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выполнения упражнений на развитие силы ног.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lastRenderedPageBreak/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3.3. ОРУ с мячами. Упражнения, направленные на развитие силы верхнего плечевого пояса. </w:t>
      </w:r>
      <w:r w:rsidRPr="009E5B49">
        <w:rPr>
          <w:rFonts w:ascii="Times New Roman" w:hAnsi="Times New Roman"/>
          <w:b/>
          <w:iCs/>
          <w:sz w:val="24"/>
          <w:szCs w:val="24"/>
        </w:rPr>
        <w:t>Броски набивных мячей. Сгибание и разгибание рук (от стены, в упоре лежа)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теоретическое занятие,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работа в паре, командная работа.</w:t>
      </w:r>
    </w:p>
    <w:p w:rsidR="00157644" w:rsidRPr="009E5B49" w:rsidRDefault="00566E8D" w:rsidP="009E5B49">
      <w:pPr>
        <w:pStyle w:val="af2"/>
        <w:spacing w:beforeAutospacing="0" w:after="0" w:afterAutospacing="0"/>
        <w:ind w:firstLine="567"/>
        <w:jc w:val="both"/>
      </w:pPr>
      <w:r w:rsidRPr="009E5B49">
        <w:t>Ознакомление: поочередные, одновременные, последовательные движения руками в различных направлениях из различных исходных положений (стоя, сидя, лежа, в упорах): сгибания и разгибания рук; круговые движения руками (поочередные, одновременные, последовательные); взмахи и рывковые движения; упражнения в статических положениях; упражнения на расслабление мышц рук и плечевого пояса. В упражнениях на сгибание и разгибание рук выполнение упражнений для пальцев, кистей, предплечий, плеча. Участие в игре в «Волейбол».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</w:t>
      </w:r>
      <w:r w:rsidRPr="009E5B49">
        <w:rPr>
          <w:rFonts w:ascii="Times New Roman" w:hAnsi="Times New Roman"/>
          <w:sz w:val="24"/>
          <w:szCs w:val="24"/>
        </w:rPr>
        <w:t>упражнений направленных на развитие силы верхнего плечевого пояса.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iCs/>
          <w:sz w:val="24"/>
          <w:szCs w:val="24"/>
        </w:rPr>
        <w:t xml:space="preserve">Тема 3.4. </w:t>
      </w:r>
      <w:r w:rsidRPr="009E5B49">
        <w:rPr>
          <w:rFonts w:ascii="Times New Roman" w:hAnsi="Times New Roman"/>
          <w:b/>
          <w:sz w:val="24"/>
          <w:szCs w:val="24"/>
        </w:rPr>
        <w:t>ОРУ с мячами. Упражнения, направленные на развитие силы мышц туловища. Сгибания и разгибания туловища, поднимание колен в висе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соревнование, работа в паре, командная работа.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bCs/>
        </w:rPr>
        <w:t>Выполнение комплекса упражнений на развитие силы.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- Движения предплечьями вперед и назад (разогреваем локтевые суставы);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- Движения руками вперед, назад и вращение (разогрев плечевых суставов);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- Вращения кистями (разогрев суставов запястья);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 xml:space="preserve">- Вращение головы влево/вправо (разогрев мышц шеи). 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- Круговые движения туловищем (разогрев позвоночника в поясничной области);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- Приседания (разогрев коленных и тазобедренных суставов).</w:t>
      </w:r>
    </w:p>
    <w:p w:rsidR="00157644" w:rsidRPr="009E5B49" w:rsidRDefault="00566E8D" w:rsidP="009E5B49">
      <w:pPr>
        <w:pStyle w:val="af2"/>
        <w:spacing w:beforeAutospacing="0" w:after="0" w:afterAutospacing="0"/>
        <w:ind w:firstLine="567"/>
        <w:jc w:val="both"/>
      </w:pPr>
      <w:r w:rsidRPr="009E5B49">
        <w:t>Участие в соревновании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</w:t>
      </w:r>
      <w:r w:rsidRPr="009E5B49">
        <w:rPr>
          <w:rFonts w:ascii="Times New Roman" w:hAnsi="Times New Roman"/>
          <w:sz w:val="24"/>
          <w:szCs w:val="24"/>
        </w:rPr>
        <w:t>упражнений направленных на развитие силы мышц туловища.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3.5. ОРУ с мячами. Упражнения направленные на развитие быстроты сокращения мышц.</w:t>
      </w:r>
      <w:r w:rsidRPr="009E5B49">
        <w:rPr>
          <w:rFonts w:ascii="Times New Roman" w:hAnsi="Times New Roman"/>
          <w:b/>
          <w:bCs/>
          <w:sz w:val="24"/>
          <w:szCs w:val="24"/>
        </w:rPr>
        <w:t xml:space="preserve"> Значение СФП в подготовке волейболистов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игра, работа в группах,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Выполнение упражнений для развития скоростно-силовых качеств.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1. Прыжки вверх из положения приседа или полуприседа (угол между бедром и голенью перед прыжком - 130-140</w:t>
      </w:r>
      <w:r w:rsidRPr="009E5B49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о</w:t>
      </w: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2. Запрыгивание на тумбу высотой 80-100 см.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3. Прыжки вверх с попеременным отталкиванием ногами.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4. Прыжки вверх ножницами (сильное сгибание и разгибание в голеностопных суставах).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5. Прыжки вверх из глубокого приседа (спина прямая): шаг - присед - прыжок.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6. Прыжки вверх с выпрямленными коленями, за счет голеностопного сустава.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7. Бег с высоко поднятыми коленями (колено поднимается быстро и высоко).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8. Перепрыгивание через барьер толчком двух ног из глубокого приседа (прыжок - поворот лицом к барьеру - прыжок - поворот и т.д.).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9. Имитация блока после одного приставного шага (выпрыгивание из полуприседа и глубокого приседа).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10. Прыжки с разбега толчком двумя ногами с доставанием маркировки как можно выше.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 Жим ногами на тренажере.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12. Выпрыгивание со штангой из полуприседа.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13. Подъем на носки на тренажере.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14. Пресс.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15. Пресс. Подъем ног.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16. Стоя у стены боком, отведение ноги (с грузами).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17. Стоя у стены лицом (боком), махи правой (левой) ногой с отягощениями.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18. Выпады вперед, в сторону (спина прямая, стараться как можно дальше сделать выпад вперед или в сторону).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19. Восхождения со штангой или отягощением в руках.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игре в «Волейбол». Анализ игры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упражнений </w:t>
      </w:r>
      <w:r w:rsidRPr="009E5B49">
        <w:rPr>
          <w:rFonts w:ascii="Times New Roman" w:eastAsia="Times New Roman" w:hAnsi="Times New Roman"/>
          <w:bCs/>
          <w:sz w:val="24"/>
          <w:szCs w:val="24"/>
          <w:lang w:eastAsia="ru-RU"/>
        </w:rPr>
        <w:t>для развития скоростно-силовых качеств.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 xml:space="preserve">Тема 3.6. </w:t>
      </w:r>
      <w:r w:rsidRPr="009E5B49">
        <w:rPr>
          <w:rFonts w:ascii="Times New Roman" w:hAnsi="Times New Roman"/>
          <w:b/>
          <w:sz w:val="24"/>
          <w:szCs w:val="24"/>
        </w:rPr>
        <w:t>ОРУ с мячами. Упражнения, направленные на развитие быстроты сокращения мышц. Бег с изменением направления, челночный бег, бег из различных исходных положений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учебное занятие,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игра, работа в группах, командная работа.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bCs/>
          <w:sz w:val="24"/>
          <w:szCs w:val="24"/>
          <w:shd w:val="clear" w:color="auto" w:fill="FFFFFF"/>
        </w:rPr>
        <w:t>Ознакомление: бег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9E5B49">
        <w:rPr>
          <w:rFonts w:ascii="Times New Roman" w:hAnsi="Times New Roman"/>
          <w:bCs/>
          <w:sz w:val="24"/>
          <w:szCs w:val="24"/>
          <w:shd w:val="clear" w:color="auto" w:fill="FFFFFF"/>
        </w:rPr>
        <w:t>с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9E5B49">
        <w:rPr>
          <w:rFonts w:ascii="Times New Roman" w:hAnsi="Times New Roman"/>
          <w:bCs/>
          <w:sz w:val="24"/>
          <w:szCs w:val="24"/>
          <w:shd w:val="clear" w:color="auto" w:fill="FFFFFF"/>
        </w:rPr>
        <w:t>остановками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9E5B49">
        <w:rPr>
          <w:rFonts w:ascii="Times New Roman" w:hAnsi="Times New Roman"/>
          <w:bCs/>
          <w:sz w:val="24"/>
          <w:szCs w:val="24"/>
          <w:shd w:val="clear" w:color="auto" w:fill="FFFFFF"/>
        </w:rPr>
        <w:t>и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9E5B49">
        <w:rPr>
          <w:rFonts w:ascii="Times New Roman" w:hAnsi="Times New Roman"/>
          <w:bCs/>
          <w:sz w:val="24"/>
          <w:szCs w:val="24"/>
          <w:shd w:val="clear" w:color="auto" w:fill="FFFFFF"/>
        </w:rPr>
        <w:t>изменением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 - для улучшения показателей скорости, развития выносливости и ловкости. Выполнение Упражнений для развития силы </w:t>
      </w:r>
      <w:r w:rsidRPr="009E5B49">
        <w:rPr>
          <w:rFonts w:ascii="Times New Roman" w:hAnsi="Times New Roman"/>
          <w:bCs/>
          <w:sz w:val="24"/>
          <w:szCs w:val="24"/>
          <w:shd w:val="clear" w:color="auto" w:fill="FFFFFF"/>
        </w:rPr>
        <w:t>бега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 и скорости (передвижением боковым и скрестным шагом с поочередным упором на разные ноги).</w:t>
      </w:r>
      <w:r w:rsidRPr="009E5B49">
        <w:rPr>
          <w:rFonts w:ascii="Times New Roman" w:hAnsi="Times New Roman"/>
          <w:sz w:val="24"/>
          <w:szCs w:val="24"/>
        </w:rPr>
        <w:t xml:space="preserve"> Участие в игре в «Волейбол».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упражнений направленных </w:t>
      </w:r>
      <w:r w:rsidRPr="009E5B49">
        <w:rPr>
          <w:rFonts w:ascii="Times New Roman" w:hAnsi="Times New Roman"/>
          <w:sz w:val="24"/>
          <w:szCs w:val="24"/>
        </w:rPr>
        <w:t>на развитие быстроты сокращения мышц.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3.7. ОРУ с мячами. Упражнения, направленные на развитие быстроты сокращения мышц. Броски и передачи набивных мячей (1час)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учебное занятие,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игра, работа в группах,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Совместное изучение: общеразвивающие упражнения, в которых мяч используется в качестве отягощения. Бросковые упражнения, которые включают броски, толчки и ловлю. Изучение бросков и передачи мяча:- бросок снизу; – бросок из-за головы;  – толчок одной (двумя) руками от груди; - толчок от плеча одной (двумя) руками; - бросок из-за спины через плечо одной рукой и ловля двумя руками перед собой, с боку, над головой, за спиной;  -бросок между ногами с наклоном вперед и ловля с поворотом и без него;  - зажав мяч между стопами, прыжок вверх, подбросить мяч перед собой и поймать его. Участие в игре в «Волейбол». Анализ игры.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упражнений </w:t>
      </w:r>
      <w:r w:rsidRPr="009E5B49">
        <w:rPr>
          <w:rFonts w:ascii="Times New Roman" w:hAnsi="Times New Roman"/>
          <w:sz w:val="24"/>
          <w:szCs w:val="24"/>
        </w:rPr>
        <w:t>на развитие быстроты сокращения мышц.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3.8. ОРУ с мячами. Упражнения, направленные на развитие быстроты сокращения мышц. Беговые упражнения. Легкоатлетические эстафеты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учебное занятие,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эстафета, учебная игра, подвижная игра,  работа в группах,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Участие в эстафете: </w:t>
      </w:r>
      <w:r w:rsidRPr="009E5B49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1. Эстафета «Линейная»; Эстафета «Прыжки с мячом»; Эстафета «Футболиста»; Эстафета «Смешанная». Участие в  подвижной игре «Красное знамя». </w:t>
      </w:r>
      <w:r w:rsidRPr="009E5B49">
        <w:rPr>
          <w:rFonts w:ascii="Times New Roman" w:hAnsi="Times New Roman"/>
          <w:sz w:val="24"/>
          <w:szCs w:val="24"/>
        </w:rPr>
        <w:t>Участие в игре в «Волейбол».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легкоатлетической эстафеты.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lastRenderedPageBreak/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3.9.  ОРУ с мячами. Упражнения, направленные на развитие быстроты сокращения мышц. Броски и передачи набивных мячей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товарищеская игра,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Совместное выполнение упражнений: - бросок снизу; - бросок из-за головы;  - толчок одной (двумя) руками от груди; - толчок от плеча одной (двумя) руками; - бросок из-за спины через плечо одной рукой и ловля двумя руками перед собой, с боку, над головой, за спиной;  - бросок между ногами с наклоном вперед и ловля с поворотом и без него;  - зажав мяч между стопами, прыжок вверх, подбросить мяч перед собой и поймать его. Участие в товарищеской игре в «Волейбол». Анализ игры.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товарищеской игры в «Волейбол».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3.10. ОРУ с мячами. Упражнения, направленные на развитие прыгучести.</w:t>
      </w:r>
      <w:r w:rsidRPr="009E5B49">
        <w:rPr>
          <w:rFonts w:ascii="Times New Roman" w:hAnsi="Times New Roman"/>
          <w:b/>
          <w:bCs/>
          <w:sz w:val="24"/>
          <w:szCs w:val="24"/>
        </w:rPr>
        <w:t xml:space="preserve"> Значение СФП в подготовке волейболистов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лекция,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работа в парах, командная работа.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E5B49">
        <w:rPr>
          <w:rFonts w:ascii="Times New Roman" w:hAnsi="Times New Roman"/>
          <w:bCs/>
          <w:sz w:val="24"/>
          <w:szCs w:val="24"/>
        </w:rPr>
        <w:t>Ознакомление: значение СФП в подготовке волейболистов.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изучение упражнений с напрыгиванием для развития прыгучести: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1.     Оттолкнувшись левой ногой, выполнить напрыгивание на правую с последующим толчком двумя ногами, с энергичным, коротким (дугообразным) движением рук. Обе руки вывести вверх, не имитируя замаха для нападающего удара. (4-5 раз, рис.1).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2.     То же после двух-трех шагов (4-5 раз).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3.     То же после энергичного разбега с доставанием обеими руками баскетбольного щита или какого-либо подвешенного предмета (5-6 раз, рис.2).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Важно обратить внимание учащихся на то, что движение должно быть слитным. Любая, даже незначительная, остановка в момент напрыгивания является грубой ошибкой.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4.     После выполнения выпрыгивания вверх напрыгивать на гимнастическую скамейку или другой предмет. Спрыгнуть с него (4-5 раз).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5.     То же, только напрыгивание выполнять  через гимнастическую скамейку (3-4 раза).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6.     Стать правым боком к гимнастической скамейке (рас.3).  Левую ногу поставить на пол, правую – на скамейку. Выполнять выталкивание вверх за счет энергичной работы левой ноги в сочетании с ритмичным кругообразным движением рук снизу вперед-вверх (как при вращении скакалки).  То же, став левым боком к скамейке, отталкиваясь от пола за счет работы правой ноги. Левая нога только помогает сохранять координацию движений. На каждом занятии выполнить 20 прыжков.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7.     Прыжки в глубину. Обращать внимание на то, чтобы волейболисты во время приземления не сгибали пассивно ноги в коленных суставах с целью погасить движение, а сопротивлялись бы этому. Чем с большей высоты ноги успешно удерживают тело, тем большей будет прыгучесть. В период обучения достаточно выполнять 10 прыжков с высоты  2 м. на каждом занятии.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8.     Толчком двух ног вспрыгнуть на предмет (гимнастическую скамейку, маты, стол) и спрыгнуть с него (повторять в темпе без паузы 5-10 раз). Высота предмета зависит от индивидуальности и возраста учащихся (рис. 4).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9.     Стоя боком к гимнастической скамейке, толчком двух ног передвигаться через неё влево и вправо без пауз, продвигаясь вперед по длине скамейки (5-10 прыжков, рис.5). при соответствующей подготовке волейболисты могут выполнять такие прыжки через две скамейки, поставленные одна на другую.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10. В парах. Один из волейболистов верхней передачей подает мяч другому ( как пас для нападающего удара). Тот выполняет напрыгивание и ловит мяч как можно выше двумя руками (5-8 раз, рис.6).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11. То же через сетку. Пасующий выполняет верхнюю передачу с крутой траекторией навстречу нападающему, который разбегается, делает напрыгивание и ловит мяч, переходящий через сетку, в верхней точке прыжка. После этого он приземляется и выполняет передачу своему партнеру. Внимание учащихся обращается на правильную работу рук и ног в момент напрыгивания и на то, чтобы поймать мяч в верхней точке прыжка (8-10 раз).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 xml:space="preserve">12. Под левую ногу, с выносом правой, левой рукой подбросить мяч вверх, сделать напрыгивание на правую ногу и в верхней точке прыжка поймать мяч (5-8 раз). 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учебной игре в «Волейбол».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упражнений </w:t>
      </w:r>
      <w:r w:rsidRPr="009E5B49">
        <w:rPr>
          <w:rFonts w:ascii="Times New Roman" w:hAnsi="Times New Roman"/>
          <w:sz w:val="24"/>
          <w:szCs w:val="24"/>
        </w:rPr>
        <w:t>развитие прыгучести.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 xml:space="preserve">Тема 3.11. </w:t>
      </w:r>
      <w:r w:rsidRPr="009E5B49">
        <w:rPr>
          <w:rFonts w:ascii="Times New Roman" w:hAnsi="Times New Roman"/>
          <w:b/>
          <w:sz w:val="24"/>
          <w:szCs w:val="24"/>
        </w:rPr>
        <w:t>ОРУ с мячами. Упражнения, направленные на развитие прыгучести. Приседания, выпрыгивания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соревнование, работа в группах, командная работа.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 xml:space="preserve">Совместное изучение техники выполнения </w:t>
      </w:r>
      <w:r w:rsidRPr="009E5B49">
        <w:rPr>
          <w:rFonts w:ascii="Times New Roman" w:eastAsia="Times New Roman" w:hAnsi="Times New Roman"/>
          <w:bCs/>
          <w:sz w:val="24"/>
          <w:szCs w:val="24"/>
          <w:lang w:eastAsia="ru-RU"/>
        </w:rPr>
        <w:t>выпрыгивания из приседа: н</w:t>
      </w: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оги поставлены на ширине плеч, а ступни немного расставлены в стороны. Корпус должен быть абсолютно ровным, с естественным прогибом в пояснице. Взгляд направлен прямо, голова ровная. Руки для удобства скрещиваем на груди, можно также выставить их перед собой.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bCs/>
          <w:sz w:val="24"/>
          <w:szCs w:val="24"/>
          <w:lang w:eastAsia="ru-RU"/>
        </w:rPr>
        <w:t>На вдохе:</w:t>
      </w: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 Опускаемся вниз как при классическом приседании, при этом спина ровная, без округлений в пояснице.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bCs/>
          <w:sz w:val="24"/>
          <w:szCs w:val="24"/>
          <w:lang w:eastAsia="ru-RU"/>
        </w:rPr>
        <w:t>На выдохе:</w:t>
      </w: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 Отталкиваясь от пола пятками, нужно взрывным движением как можно быстрее выпрямить ноги. Ступни должны оторваться от земли примерно на 15-20 см. Для этого необходимо мощное ускорение. В этой фазе руки отводятся назад, а ноги в стопах выпрямляются в носках. Однако, последнее можно не делать на первых порах, чтобы успешно приземлиться. При приземлении нужно слегка согнуть ноги, чтобы снизить риск травмированная копленых суставов.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соревновании по «Волейболу». Анализ игры.</w:t>
      </w:r>
    </w:p>
    <w:p w:rsidR="00157644" w:rsidRPr="009E5B49" w:rsidRDefault="00566E8D" w:rsidP="009E5B49">
      <w:pPr>
        <w:pStyle w:val="af4"/>
        <w:shd w:val="clear" w:color="auto" w:fill="FFFFFF"/>
        <w:ind w:left="0" w:firstLine="567"/>
        <w:jc w:val="both"/>
      </w:pPr>
      <w:r w:rsidRPr="009E5B49">
        <w:rPr>
          <w:i/>
        </w:rPr>
        <w:t xml:space="preserve">Контроль: </w:t>
      </w:r>
      <w:r w:rsidRPr="009E5B49">
        <w:rPr>
          <w:iCs/>
        </w:rPr>
        <w:t xml:space="preserve">наблюдение, самоанализ, взаимоанализ, результаты выполнения упражнений </w:t>
      </w:r>
      <w:r w:rsidRPr="009E5B49">
        <w:t>на развитие прыгучести, результаты соревнования по волейболу.</w:t>
      </w:r>
    </w:p>
    <w:p w:rsidR="00157644" w:rsidRPr="009E5B49" w:rsidRDefault="00566E8D" w:rsidP="009E5B49">
      <w:pPr>
        <w:pStyle w:val="af4"/>
        <w:shd w:val="clear" w:color="auto" w:fill="FFFFFF"/>
        <w:tabs>
          <w:tab w:val="left" w:pos="993"/>
        </w:tabs>
        <w:ind w:left="0" w:firstLine="567"/>
        <w:jc w:val="both"/>
        <w:rPr>
          <w:bCs/>
        </w:rPr>
      </w:pPr>
      <w:r w:rsidRPr="009E5B49">
        <w:rPr>
          <w:i/>
        </w:rPr>
        <w:t xml:space="preserve">Рефлексия: </w:t>
      </w:r>
      <w:r w:rsidRPr="009E5B49">
        <w:rPr>
          <w:iCs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3.12. ОРУ с мячами. Упражнения, направленные на развитие прыгучести. Упражнения с   набивными мячами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работа по станциям, учебная игра, работа в группах, командная работа.</w:t>
      </w:r>
    </w:p>
    <w:p w:rsidR="00157644" w:rsidRPr="009E5B49" w:rsidRDefault="00566E8D" w:rsidP="009E5B49">
      <w:pPr>
        <w:pStyle w:val="c10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Участие в выполнении комплекса упражнений для развития прыгучести</w:t>
      </w:r>
      <w:r w:rsidRPr="009E5B49">
        <w:t xml:space="preserve"> с набивными мячами:</w:t>
      </w:r>
    </w:p>
    <w:p w:rsidR="00157644" w:rsidRPr="009E5B49" w:rsidRDefault="00566E8D" w:rsidP="009E5B49">
      <w:pPr>
        <w:pStyle w:val="c4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1-я станция. Запрыгивание на небольшое возвышение (гимнастическую скамейку);</w:t>
      </w:r>
    </w:p>
    <w:p w:rsidR="00157644" w:rsidRPr="009E5B49" w:rsidRDefault="00566E8D" w:rsidP="009E5B49">
      <w:pPr>
        <w:pStyle w:val="c5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2-я станция. Кувырок вперед, поворот прыжком на 180°, кувырок в обратном направлении;</w:t>
      </w:r>
    </w:p>
    <w:p w:rsidR="00157644" w:rsidRPr="009E5B49" w:rsidRDefault="00566E8D" w:rsidP="009E5B49">
      <w:pPr>
        <w:pStyle w:val="c5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3-я станция. И.п. стоя спиной к стене выполнить наклоны вперед с касаниями пола кистями рук;</w:t>
      </w:r>
    </w:p>
    <w:p w:rsidR="00157644" w:rsidRPr="009E5B49" w:rsidRDefault="00566E8D" w:rsidP="009E5B49">
      <w:pPr>
        <w:pStyle w:val="c5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4-я станция. Прыжки через параллельно натянутые резиновые верёвки;</w:t>
      </w:r>
    </w:p>
    <w:p w:rsidR="00157644" w:rsidRPr="009E5B49" w:rsidRDefault="00566E8D" w:rsidP="009E5B49">
      <w:pPr>
        <w:pStyle w:val="c5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5-я станция. Прыжок боком через набивной мяч с поворотом в воздухе;</w:t>
      </w:r>
    </w:p>
    <w:p w:rsidR="00157644" w:rsidRPr="009E5B49" w:rsidRDefault="00566E8D" w:rsidP="009E5B49">
      <w:pPr>
        <w:pStyle w:val="c5"/>
        <w:shd w:val="clear" w:color="auto" w:fill="FFFFFF"/>
        <w:spacing w:beforeAutospacing="0" w:after="0" w:afterAutospacing="0"/>
        <w:ind w:firstLine="567"/>
        <w:jc w:val="both"/>
        <w:rPr>
          <w:rStyle w:val="c0"/>
        </w:rPr>
      </w:pPr>
      <w:r w:rsidRPr="009E5B49">
        <w:rPr>
          <w:rStyle w:val="c0"/>
        </w:rPr>
        <w:t>6-я станция. И.п. широкую стойку ноги врозь, руки за голову.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lastRenderedPageBreak/>
        <w:t>Участие в учебной игре в «Волейбол».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работы по станциям.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3.13. ОРУ с мячами. Упражнения, направленные на развитие прыгучести. Прыжки, многоскоки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учебная игра, работа в группах, командная работа.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9E5B49">
        <w:rPr>
          <w:rFonts w:ascii="Times New Roman" w:eastAsia="Times New Roman" w:hAnsi="Times New Roman"/>
          <w:sz w:val="24"/>
          <w:szCs w:val="24"/>
          <w:lang w:eastAsia="ru-RU"/>
        </w:rPr>
        <w:t>Совместное выполнение упражнений в виде соревнования: многоскоки на одной ноге с ведением мяча. Задача - делать как можно более дальние прыжки; серийные прыжки с подтягиванием коленей к животу.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 xml:space="preserve"> Серийные прыжки на двух ногах с доставанием определенной отметке на щите.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учебной игре в «Волейбол».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упражнений </w:t>
      </w:r>
      <w:r w:rsidRPr="009E5B49">
        <w:rPr>
          <w:rFonts w:ascii="Times New Roman" w:hAnsi="Times New Roman"/>
          <w:sz w:val="24"/>
          <w:szCs w:val="24"/>
        </w:rPr>
        <w:t>на развитие прыгучести.</w:t>
      </w:r>
    </w:p>
    <w:p w:rsidR="00157644" w:rsidRPr="009E5B49" w:rsidRDefault="00566E8D" w:rsidP="009E5B4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3.14. ОРУ с мячами. Упражнения, направленные на развитие прыгучести. Упражнения с   набивными мячами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работа по станциям, учебная игра, работа в группах, командная работа.</w:t>
      </w:r>
    </w:p>
    <w:p w:rsidR="00157644" w:rsidRPr="009E5B49" w:rsidRDefault="00566E8D" w:rsidP="009E5B49">
      <w:pPr>
        <w:pStyle w:val="c10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Участие в выполнении комплекса упражнений для развития прыгучести</w:t>
      </w:r>
      <w:r w:rsidRPr="009E5B49">
        <w:t xml:space="preserve"> с набивными мячами:</w:t>
      </w:r>
    </w:p>
    <w:p w:rsidR="00157644" w:rsidRPr="009E5B49" w:rsidRDefault="00566E8D" w:rsidP="009E5B49">
      <w:pPr>
        <w:pStyle w:val="c4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1-я станция. Запрыгивание на небольшое возвышение (гимнастическую скамейку);</w:t>
      </w:r>
    </w:p>
    <w:p w:rsidR="00157644" w:rsidRPr="009E5B49" w:rsidRDefault="00566E8D" w:rsidP="009E5B49">
      <w:pPr>
        <w:pStyle w:val="c5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2-я станция. Кувырок вперед, поворот прыжком на 180°, кувырок в обратном направлении;</w:t>
      </w:r>
    </w:p>
    <w:p w:rsidR="00157644" w:rsidRPr="009E5B49" w:rsidRDefault="00566E8D" w:rsidP="009E5B49">
      <w:pPr>
        <w:pStyle w:val="c5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3-я станция. И.п. стоя спиной к стене выполнить наклоны вперед с касаниями пола кистями рук;</w:t>
      </w:r>
    </w:p>
    <w:p w:rsidR="00157644" w:rsidRPr="009E5B49" w:rsidRDefault="00566E8D" w:rsidP="009E5B49">
      <w:pPr>
        <w:pStyle w:val="c5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4-я станция. Прыжки через параллельно натянутые резиновые верёвки;</w:t>
      </w:r>
    </w:p>
    <w:p w:rsidR="00157644" w:rsidRPr="009E5B49" w:rsidRDefault="00566E8D" w:rsidP="009E5B49">
      <w:pPr>
        <w:pStyle w:val="c5"/>
        <w:shd w:val="clear" w:color="auto" w:fill="FFFFFF"/>
        <w:spacing w:beforeAutospacing="0" w:after="0" w:afterAutospacing="0"/>
        <w:ind w:firstLine="567"/>
        <w:jc w:val="both"/>
      </w:pPr>
      <w:r w:rsidRPr="009E5B49">
        <w:rPr>
          <w:rStyle w:val="c0"/>
        </w:rPr>
        <w:t>5-я станция. Прыжок боком через набивной мяч с поворотом в воздухе;</w:t>
      </w:r>
    </w:p>
    <w:p w:rsidR="00157644" w:rsidRPr="009E5B49" w:rsidRDefault="00566E8D" w:rsidP="009E5B49">
      <w:pPr>
        <w:pStyle w:val="c5"/>
        <w:shd w:val="clear" w:color="auto" w:fill="FFFFFF"/>
        <w:spacing w:beforeAutospacing="0" w:after="0" w:afterAutospacing="0"/>
        <w:ind w:firstLine="567"/>
        <w:jc w:val="both"/>
        <w:rPr>
          <w:rStyle w:val="c0"/>
        </w:rPr>
      </w:pPr>
      <w:r w:rsidRPr="009E5B49">
        <w:rPr>
          <w:rStyle w:val="c0"/>
        </w:rPr>
        <w:t>6-я станция. И.п. широкую стойку ноги врозь, руки за голову.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учебной игре в «Волейбол».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работы по станциям.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3.15. ОРУ с мячами Упражнения, направленные на развитие специальной ловкости. </w:t>
      </w:r>
      <w:r w:rsidRPr="009E5B49">
        <w:rPr>
          <w:rFonts w:ascii="Times New Roman" w:hAnsi="Times New Roman"/>
          <w:b/>
          <w:bCs/>
          <w:sz w:val="24"/>
          <w:szCs w:val="24"/>
        </w:rPr>
        <w:t>Значение СФП в подготовке волейболистов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работа в группах,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Участие в совместном изучении упражнений на развитие специальной ловкости: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  <w:textAlignment w:val="baseline"/>
      </w:pPr>
      <w:r w:rsidRPr="009E5B49">
        <w:rPr>
          <w:rStyle w:val="ac"/>
          <w:i w:val="0"/>
        </w:rPr>
        <w:t>Упражнение на ловкость № 1</w:t>
      </w:r>
      <w:r w:rsidRPr="009E5B49">
        <w:rPr>
          <w:i/>
        </w:rPr>
        <w:t>.</w:t>
      </w:r>
      <w:r w:rsidRPr="009E5B49">
        <w:t xml:space="preserve"> Одиночные и многократные прыжки с разбега и с места с поворотом на 360, 270, 180, 90 градусов.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  <w:textAlignment w:val="baseline"/>
      </w:pPr>
      <w:r w:rsidRPr="009E5B49">
        <w:rPr>
          <w:rStyle w:val="ac"/>
          <w:i w:val="0"/>
        </w:rPr>
        <w:t>Упражнение на ловкость № 2</w:t>
      </w:r>
      <w:r w:rsidRPr="009E5B49">
        <w:rPr>
          <w:i/>
        </w:rPr>
        <w:t>.</w:t>
      </w:r>
      <w:r w:rsidRPr="009E5B49">
        <w:t xml:space="preserve"> Многократные и одиночные кувырки назад и вперед в разной последовательности.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  <w:textAlignment w:val="baseline"/>
      </w:pPr>
      <w:r w:rsidRPr="009E5B49">
        <w:rPr>
          <w:rStyle w:val="ac"/>
          <w:i w:val="0"/>
        </w:rPr>
        <w:t>Упражнение на ловкость № 3</w:t>
      </w:r>
      <w:r w:rsidRPr="009E5B49">
        <w:rPr>
          <w:i/>
        </w:rPr>
        <w:t>.</w:t>
      </w:r>
      <w:r w:rsidRPr="009E5B49">
        <w:t xml:space="preserve"> То же упражнение, но в сочетании с выполнением или имитацией отдельных технических приемов.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  <w:textAlignment w:val="baseline"/>
      </w:pPr>
      <w:r w:rsidRPr="009E5B49">
        <w:rPr>
          <w:rStyle w:val="ac"/>
          <w:i w:val="0"/>
        </w:rPr>
        <w:t>Упражнение на ловкость № 4</w:t>
      </w:r>
      <w:r w:rsidRPr="009E5B49">
        <w:rPr>
          <w:i/>
        </w:rPr>
        <w:t>.</w:t>
      </w:r>
      <w:r w:rsidRPr="009E5B49">
        <w:t xml:space="preserve"> Прыжки с подкидного мостика с имитацией передач в безопорном положении, нападающих ударов и блокирования.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  <w:textAlignment w:val="baseline"/>
      </w:pPr>
      <w:r w:rsidRPr="009E5B49">
        <w:rPr>
          <w:rStyle w:val="ac"/>
          <w:i w:val="0"/>
        </w:rPr>
        <w:t>Упражнение на ловкость № 5</w:t>
      </w:r>
      <w:r w:rsidRPr="009E5B49">
        <w:rPr>
          <w:i/>
        </w:rPr>
        <w:t>.</w:t>
      </w:r>
      <w:r w:rsidRPr="009E5B49">
        <w:t xml:space="preserve"> Прыжки через разнообразные снаряды и предметы (конь, скамейка, веревка) как без поворотов, так и с поворотами.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  <w:textAlignment w:val="baseline"/>
      </w:pPr>
      <w:r w:rsidRPr="009E5B49">
        <w:rPr>
          <w:rStyle w:val="ac"/>
          <w:i w:val="0"/>
        </w:rPr>
        <w:t>Упражнение на ловкость № 6</w:t>
      </w:r>
      <w:r w:rsidRPr="009E5B49">
        <w:t>. Прыжки с подкидного мостика с отдельными движениями и поворотами в воздухе.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  <w:textAlignment w:val="baseline"/>
      </w:pPr>
      <w:r w:rsidRPr="009E5B49">
        <w:rPr>
          <w:rStyle w:val="ac"/>
          <w:i w:val="0"/>
        </w:rPr>
        <w:lastRenderedPageBreak/>
        <w:t>Упражнение на ловкость № 7</w:t>
      </w:r>
      <w:r w:rsidRPr="009E5B49">
        <w:rPr>
          <w:i/>
        </w:rPr>
        <w:t>.</w:t>
      </w:r>
      <w:r w:rsidRPr="009E5B49">
        <w:t xml:space="preserve"> Прыжки на батуде (с имитацией отдельных технических приемов, с различными движениями в безопорном положении, с поворотами вокруг горизонтальной и вертикальной осей).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  <w:textAlignment w:val="baseline"/>
      </w:pPr>
      <w:r w:rsidRPr="009E5B49">
        <w:rPr>
          <w:rStyle w:val="ac"/>
          <w:i w:val="0"/>
        </w:rPr>
        <w:t>Упражнение на ловкость № 8</w:t>
      </w:r>
      <w:r w:rsidRPr="009E5B49">
        <w:rPr>
          <w:i/>
        </w:rPr>
        <w:t>.</w:t>
      </w:r>
      <w:r w:rsidRPr="009E5B49">
        <w:t xml:space="preserve"> Игроки делятся на пары и располагаются следующим образом: один с мячом под сеткой, второй на лицевой линии в разных начальных положениях (сидя спиной или лицом к партнеру, лежа на спине или на животе и т.д.). Первый игрок ударяет мяч в пол, второй после отскока мяча от пола должен встать, выйти под мяч и совершить передачу партнеру.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  <w:textAlignment w:val="baseline"/>
      </w:pPr>
      <w:r w:rsidRPr="009E5B49">
        <w:rPr>
          <w:rStyle w:val="ac"/>
          <w:i w:val="0"/>
        </w:rPr>
        <w:t>Упражнение на ловкость № 9</w:t>
      </w:r>
      <w:r w:rsidRPr="009E5B49">
        <w:t>. Игроки располагаются в парах лицом друг к другу на расстоянии 5-6 метров. Первая подача выполняется над собой, вторая – партнеру, после чего игрок делает кувырок назад или вперед (выполнить 10-15 передач подряд, не теряя мяча.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учебной игре в «Волейбол». Анализ игры.</w:t>
      </w:r>
    </w:p>
    <w:p w:rsidR="00157644" w:rsidRPr="009E5B49" w:rsidRDefault="00566E8D" w:rsidP="009E5B49">
      <w:pPr>
        <w:pStyle w:val="af4"/>
        <w:shd w:val="clear" w:color="auto" w:fill="FFFFFF"/>
        <w:ind w:left="0" w:firstLine="567"/>
        <w:jc w:val="both"/>
      </w:pPr>
      <w:r w:rsidRPr="009E5B49">
        <w:rPr>
          <w:i/>
        </w:rPr>
        <w:t xml:space="preserve">Контроль: </w:t>
      </w:r>
      <w:r w:rsidRPr="009E5B49">
        <w:rPr>
          <w:iCs/>
        </w:rPr>
        <w:t xml:space="preserve">наблюдение, самоанализ, взаимоанализ, результаты выполнения </w:t>
      </w:r>
      <w:r w:rsidRPr="009E5B49">
        <w:t>упражнений направленных на развитие специальной ловкости.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 xml:space="preserve">Тема 3.16. </w:t>
      </w:r>
      <w:r w:rsidRPr="009E5B49">
        <w:rPr>
          <w:rFonts w:ascii="Times New Roman" w:hAnsi="Times New Roman"/>
          <w:b/>
          <w:sz w:val="24"/>
          <w:szCs w:val="24"/>
        </w:rPr>
        <w:t>ОРУ с мячами Упражнения, направленные на развитие специальной ловкости, одиночные и многократные прыжки с разбега и с места с поворотом на 360, 270, 180, 90 градусов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работа в группах, командная работа.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Совместное изучение упражнений для развития ловкости и координации: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1. Одиночные и многократные прыжки с разбега и с места с поворотом на 360, 270, 180, 90 градусов.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2. Многократные и одиночные кувырки назад и вперед в разной последовательности.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3. То же упражнение, но в сочетании с выполнением или имитацией отдельных технических приемов.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4. Прыжки с подкидного мостика с имитацией передач в безопорном положении, нападающих ударов и блокирования.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5. Прыжки через разнообразные снаряды и предметы (конь, скамейка, веревка) как без поворотов, так и с поворотами.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6. Прыжки с подкидного мостика с отдельными движениями и поворотами в воздухе.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учебной игре в «Волейбол». Анализ игры.</w:t>
      </w:r>
    </w:p>
    <w:p w:rsidR="00157644" w:rsidRPr="009E5B49" w:rsidRDefault="00566E8D" w:rsidP="009E5B49">
      <w:pPr>
        <w:pStyle w:val="af4"/>
        <w:shd w:val="clear" w:color="auto" w:fill="FFFFFF"/>
        <w:ind w:left="0" w:firstLine="567"/>
        <w:jc w:val="both"/>
      </w:pPr>
      <w:r w:rsidRPr="009E5B49">
        <w:rPr>
          <w:i/>
        </w:rPr>
        <w:t xml:space="preserve">Контроль: </w:t>
      </w:r>
      <w:r w:rsidRPr="009E5B49">
        <w:rPr>
          <w:iCs/>
        </w:rPr>
        <w:t xml:space="preserve">наблюдение, самоанализ, взаимоанализ, результаты выполнения </w:t>
      </w:r>
      <w:r w:rsidRPr="009E5B49">
        <w:t>упражнений для развития ловкости и координации.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3.17. ОРУ с мячами Упражнения, направленные на развитие специальной ловкости. Прыжки с подкидного мостика с имитацией передач в безопорном положении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практическое занятие, турнир, работа в группах,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Участие в совместном изучении упражнений  на развитие специальной ловкости.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1.Прыжки через различные предметы с поворотом ту</w:t>
      </w:r>
      <w:r w:rsidRPr="009E5B49">
        <w:softHyphen/>
        <w:t>ловища.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2.   Прыжки через гимнастического коня, козла, согнув ноги, ноги врозь с поворотом перед приземлением.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3.   Прыжок в стойку на руках.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4.   Комбинация — кувырок вперед, прыжок через пре</w:t>
      </w:r>
      <w:r w:rsidRPr="009E5B49">
        <w:softHyphen/>
        <w:t>пятствие с поворотом туловища.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5.   Прыжок с подкидного мостика с имитацией в безо</w:t>
      </w:r>
      <w:r w:rsidRPr="009E5B49">
        <w:softHyphen/>
        <w:t>порном положении технических приемов.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lastRenderedPageBreak/>
        <w:t>6.   Нападающий удар после прыжка с подкидного мос</w:t>
      </w:r>
      <w:r w:rsidRPr="009E5B49">
        <w:softHyphen/>
        <w:t>тика (мяч подбрасывает партнер).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7.   Имитация нападающих ударов, блокирования после поворота на 90°, 180°.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8.  Удар по подвесному мячу с поворотом в воздухе на 90°.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9.   Выполнение нападающих ударов «неловкой» рукой.</w:t>
      </w: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567"/>
        <w:jc w:val="both"/>
      </w:pPr>
      <w:r w:rsidRPr="009E5B49">
        <w:t>10.   Прыжки на батуте с поворотами вокруг вертикаль</w:t>
      </w:r>
      <w:r w:rsidRPr="009E5B49">
        <w:softHyphen/>
        <w:t>ной оси с имитацией отдельных технических приемов.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турнире по «Волейболу». Анализ игры.</w:t>
      </w:r>
    </w:p>
    <w:p w:rsidR="00157644" w:rsidRPr="009E5B49" w:rsidRDefault="00566E8D" w:rsidP="009E5B49">
      <w:pPr>
        <w:pStyle w:val="af4"/>
        <w:shd w:val="clear" w:color="auto" w:fill="FFFFFF"/>
        <w:ind w:left="0" w:firstLine="567"/>
        <w:jc w:val="both"/>
      </w:pPr>
      <w:r w:rsidRPr="009E5B49">
        <w:rPr>
          <w:i/>
        </w:rPr>
        <w:t xml:space="preserve">Контроль: </w:t>
      </w:r>
      <w:r w:rsidRPr="009E5B49">
        <w:rPr>
          <w:iCs/>
        </w:rPr>
        <w:t>наблюдение, самоанализ, взаимоанализ, результаты турнира по волейболу.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3.18. ОРУ с мячами Упражнения, направленные на развитие специальной ловкости. Прыжки через разнообразные снаряды и предметы (конь, скамейка, веревка) как без поворотов, так и с поворотами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практическое занятие, контрольное занятие, игра, работа в группах,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Совместное выполнение комплекса упражнений на развитие специальной ловкости:</w:t>
      </w:r>
    </w:p>
    <w:p w:rsidR="00157644" w:rsidRPr="009E5B49" w:rsidRDefault="00566E8D" w:rsidP="009E5B49">
      <w:pPr>
        <w:pStyle w:val="af2"/>
        <w:spacing w:beforeAutospacing="0" w:after="0" w:afterAutospacing="0"/>
        <w:ind w:firstLine="567"/>
        <w:jc w:val="both"/>
      </w:pPr>
      <w:r w:rsidRPr="009E5B49">
        <w:t>1. Одиночные и многократные прыжки с разбега и с места с поворотом на 360, 270, 180, 90 градусов.</w:t>
      </w:r>
    </w:p>
    <w:p w:rsidR="00157644" w:rsidRPr="009E5B49" w:rsidRDefault="00566E8D" w:rsidP="009E5B49">
      <w:pPr>
        <w:pStyle w:val="af2"/>
        <w:spacing w:beforeAutospacing="0" w:after="0" w:afterAutospacing="0"/>
        <w:ind w:firstLine="567"/>
        <w:jc w:val="both"/>
      </w:pPr>
      <w:r w:rsidRPr="009E5B49">
        <w:t>2. Многократные и одиночные кувырки назад и вперед в разной последовательности.</w:t>
      </w:r>
    </w:p>
    <w:p w:rsidR="00157644" w:rsidRPr="009E5B49" w:rsidRDefault="00566E8D" w:rsidP="009E5B49">
      <w:pPr>
        <w:pStyle w:val="af2"/>
        <w:spacing w:beforeAutospacing="0" w:after="0" w:afterAutospacing="0"/>
        <w:ind w:firstLine="567"/>
        <w:jc w:val="both"/>
      </w:pPr>
      <w:r w:rsidRPr="009E5B49">
        <w:t>3. То же упражнение, но в сочетании с выполнением или имитацией отдельных технических приемов.</w:t>
      </w:r>
    </w:p>
    <w:p w:rsidR="00157644" w:rsidRPr="009E5B49" w:rsidRDefault="00566E8D" w:rsidP="009E5B49">
      <w:pPr>
        <w:pStyle w:val="af2"/>
        <w:spacing w:beforeAutospacing="0" w:after="0" w:afterAutospacing="0"/>
        <w:ind w:firstLine="567"/>
        <w:jc w:val="both"/>
      </w:pPr>
      <w:r w:rsidRPr="009E5B49">
        <w:t>4. Прыжки с подкидного мостика с имитацией передач в безопорном положении, нападающих ударов и блокирования.</w:t>
      </w:r>
    </w:p>
    <w:p w:rsidR="00157644" w:rsidRPr="009E5B49" w:rsidRDefault="00566E8D" w:rsidP="009E5B49">
      <w:pPr>
        <w:pStyle w:val="af2"/>
        <w:spacing w:beforeAutospacing="0" w:after="0" w:afterAutospacing="0"/>
        <w:ind w:firstLine="567"/>
        <w:jc w:val="both"/>
      </w:pPr>
      <w:r w:rsidRPr="009E5B49">
        <w:t>5. Прыжки через разнообразные снаряды и предметы (конь, скамейка, веревка) как без поворотов, так и с поворотами.</w:t>
      </w:r>
    </w:p>
    <w:p w:rsidR="00157644" w:rsidRPr="009E5B49" w:rsidRDefault="00566E8D" w:rsidP="009E5B49">
      <w:pPr>
        <w:pStyle w:val="af2"/>
        <w:spacing w:beforeAutospacing="0" w:after="0" w:afterAutospacing="0"/>
        <w:ind w:firstLine="567"/>
        <w:jc w:val="both"/>
      </w:pPr>
      <w:r w:rsidRPr="009E5B49">
        <w:t>6. Прыжки с подкидного мостика с отдельными движениями и поворотами в воздухе.</w:t>
      </w:r>
    </w:p>
    <w:p w:rsidR="00157644" w:rsidRPr="009E5B49" w:rsidRDefault="00566E8D" w:rsidP="009E5B49">
      <w:pPr>
        <w:pStyle w:val="af2"/>
        <w:spacing w:beforeAutospacing="0" w:after="0" w:afterAutospacing="0"/>
        <w:ind w:firstLine="567"/>
        <w:jc w:val="both"/>
      </w:pPr>
      <w:r w:rsidRPr="009E5B49">
        <w:t>7. Прыжки на батуде (с имитацией отдельных технических приемов).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игре по «Волейболу». Анализ игры.</w:t>
      </w:r>
    </w:p>
    <w:p w:rsidR="00157644" w:rsidRPr="009E5B49" w:rsidRDefault="00566E8D" w:rsidP="009E5B49">
      <w:pPr>
        <w:pStyle w:val="af4"/>
        <w:shd w:val="clear" w:color="auto" w:fill="FFFFFF"/>
        <w:ind w:left="0" w:firstLine="567"/>
        <w:jc w:val="both"/>
      </w:pPr>
      <w:r w:rsidRPr="009E5B49">
        <w:rPr>
          <w:i/>
        </w:rPr>
        <w:t xml:space="preserve">Контроль: </w:t>
      </w:r>
      <w:r w:rsidRPr="009E5B49">
        <w:rPr>
          <w:iCs/>
        </w:rPr>
        <w:t>наблюдение, самоанализ, взаимоанализ, результаты игры в волейбол.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3.19. ОРУ с мячами. </w:t>
      </w:r>
      <w:r w:rsidRPr="009E5B49">
        <w:rPr>
          <w:rFonts w:ascii="Times New Roman" w:hAnsi="Times New Roman"/>
          <w:b/>
          <w:bCs/>
          <w:sz w:val="24"/>
          <w:szCs w:val="24"/>
        </w:rPr>
        <w:t>Упражнения, направленные на развитие выносливости (скоростной, прыжковой, игровой). СФП в подготовке волейболистов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Совместное изучение силовых упражнений с собственным телом, с отягощениями (гантели, гири, штанга), с использованием сопротивления (с партнёром — парные упражнения, а также с эспандером, резиновым бинтом). Для укрепления рук - занятие висами на различных снарядах, лазанием, подтягиванием.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упражнений </w:t>
      </w:r>
      <w:r w:rsidRPr="009E5B49">
        <w:rPr>
          <w:rFonts w:ascii="Times New Roman" w:hAnsi="Times New Roman"/>
          <w:bCs/>
          <w:sz w:val="24"/>
          <w:szCs w:val="24"/>
        </w:rPr>
        <w:t>на развитие выносливости (скоростной, прыжковой, игровой).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 xml:space="preserve">Тема 3.20. </w:t>
      </w:r>
      <w:r w:rsidRPr="009E5B49">
        <w:rPr>
          <w:rFonts w:ascii="Times New Roman" w:hAnsi="Times New Roman"/>
          <w:b/>
          <w:sz w:val="24"/>
          <w:szCs w:val="24"/>
        </w:rPr>
        <w:t xml:space="preserve">ОРУ с мячами. </w:t>
      </w:r>
      <w:r w:rsidRPr="009E5B49">
        <w:rPr>
          <w:rFonts w:ascii="Times New Roman" w:hAnsi="Times New Roman"/>
          <w:b/>
          <w:bCs/>
          <w:sz w:val="24"/>
          <w:szCs w:val="24"/>
        </w:rPr>
        <w:t>Упражнения, направленные на развитие выносливости (скоростной, прыжковой, игровой). Многократное повторение прыжков упражнений, Запрыгивания и спрыгивания с горки матов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lastRenderedPageBreak/>
        <w:t xml:space="preserve">Совместное выполнение упражнений: прыжковые упражнения (запрыгивания и спрыгивания с горки матов); легкоатлетические упражнения; прыжки на одной ноге с подтягиванием бедра к груди. 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игры в волейбол.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 xml:space="preserve">Тема 3.21. </w:t>
      </w:r>
      <w:r w:rsidRPr="009E5B49">
        <w:rPr>
          <w:rFonts w:ascii="Times New Roman" w:hAnsi="Times New Roman"/>
          <w:b/>
          <w:sz w:val="24"/>
          <w:szCs w:val="24"/>
        </w:rPr>
        <w:t xml:space="preserve">ОРУ с мячами. </w:t>
      </w:r>
      <w:r w:rsidRPr="009E5B49">
        <w:rPr>
          <w:rFonts w:ascii="Times New Roman" w:hAnsi="Times New Roman"/>
          <w:b/>
          <w:bCs/>
          <w:sz w:val="24"/>
          <w:szCs w:val="24"/>
        </w:rPr>
        <w:t>Упражнения, направленные на развитие выносливости (скоростной, прыжковой, игровой). Многократное повторение легкоатлетических упражнений. Челночный бег, ускорения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Выполнение упражнений: прыжковые упражнения; легкоатлетические упражнения. Совместное выполнение: челночный бег, ускорения.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челночного бега.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 xml:space="preserve">Тема 3.22. Итоговое занятие. </w:t>
      </w:r>
      <w:r w:rsidRPr="009E5B49">
        <w:rPr>
          <w:rFonts w:ascii="Times New Roman" w:hAnsi="Times New Roman"/>
          <w:b/>
          <w:sz w:val="24"/>
          <w:szCs w:val="24"/>
        </w:rPr>
        <w:t xml:space="preserve">ОРУ с мячами. </w:t>
      </w:r>
      <w:r w:rsidRPr="009E5B49">
        <w:rPr>
          <w:rFonts w:ascii="Times New Roman" w:hAnsi="Times New Roman"/>
          <w:b/>
          <w:bCs/>
          <w:sz w:val="24"/>
          <w:szCs w:val="24"/>
        </w:rPr>
        <w:t>Упражнения, направленные на развитие выносливости (скоростной, прыжковой, игровой). Прыжки на одной ноге с подтягиванием бедра к груди. Подвижная игра «Борьба за мяч». Сдача контрольных нормативов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зачет, подвижная игра,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Выполнение упражнений: прыжковые упражнения; легкоатлетические упражнения. Участие в  подвижной игре «Борьба за мяч». Участие в выполнении контрольных нормативов по </w:t>
      </w:r>
      <w:r w:rsidRPr="009E5B49">
        <w:rPr>
          <w:rFonts w:ascii="Times New Roman" w:hAnsi="Times New Roman"/>
          <w:bCs/>
          <w:sz w:val="24"/>
          <w:szCs w:val="24"/>
        </w:rPr>
        <w:t>специальной физической подготовке на развитие выносливости.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</w:t>
      </w:r>
      <w:r w:rsidRPr="009E5B49">
        <w:rPr>
          <w:rFonts w:ascii="Times New Roman" w:hAnsi="Times New Roman"/>
          <w:sz w:val="24"/>
          <w:szCs w:val="24"/>
        </w:rPr>
        <w:t xml:space="preserve">выполнения контрольных нормативов по </w:t>
      </w:r>
      <w:r w:rsidRPr="009E5B49">
        <w:rPr>
          <w:rFonts w:ascii="Times New Roman" w:hAnsi="Times New Roman"/>
          <w:bCs/>
          <w:sz w:val="24"/>
          <w:szCs w:val="24"/>
        </w:rPr>
        <w:t>специальной физической подготовке.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157644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Раздел 4. </w:t>
      </w:r>
      <w:r w:rsidRPr="009E5B49">
        <w:rPr>
          <w:rFonts w:ascii="Times New Roman" w:hAnsi="Times New Roman"/>
          <w:b/>
          <w:bCs/>
          <w:sz w:val="24"/>
          <w:szCs w:val="24"/>
        </w:rPr>
        <w:t>Техническая подготовка (19 часов)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 xml:space="preserve">Тема 4.1. Вводное занятие. </w:t>
      </w:r>
      <w:r w:rsidRPr="009E5B49">
        <w:rPr>
          <w:rFonts w:ascii="Times New Roman" w:hAnsi="Times New Roman"/>
          <w:b/>
          <w:sz w:val="24"/>
          <w:szCs w:val="24"/>
        </w:rPr>
        <w:t>ОРУ с мячами. Приёмы и передачи мяча. Значение технической подготовки в волейболе (1 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беседа,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Ознакомление: значение технической подготовки в волейболе. Участие в выполнении упражнений: передачи: передача мяча сверху двумя руками: подвешенного на шнуре; над собой - на месте и после перемещения различными способами; с набрасывания партнера - па месте и после перемещения; в парах; в треугольнике: зоны 6-3-4,6-3-2, 5-3-4,1 -3-2; передачи в стену с изменением высоты и расстояния - на месте и в сочетании с перемещениями; на точность с собственного подбрасывания и партнера. : прием мяча после отскока от стены (расстояние 1-2 м); после броска партнером через сетку (расстояние 4-6 м); прием нижней прямой подачи. Прием снизу двумя руками: прием подвешенного мяча, наброшенного партнером - на месте и после перемещения; в парах направляя мяч вперед-вверх, над собой, один на месте, второй перемещается; «жонглирование» стоя на месте и в движении; прием подачи и первая передача в зону нападения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lastRenderedPageBreak/>
        <w:t>Тема 4.2. ОРУ с мячами. Приёмы и передачи мяча. Разучивание техники нижнего приема мяча. Выполнение имитации без мяча. Подводящие упражнения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работа в парах, работа в группах,  командная работа.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выполнении упражнений на разучивании техники нижнего приема мяча</w:t>
      </w:r>
      <w:r w:rsidRPr="009E5B49">
        <w:rPr>
          <w:rFonts w:ascii="Times New Roman" w:hAnsi="Times New Roman"/>
          <w:b/>
          <w:sz w:val="24"/>
          <w:szCs w:val="24"/>
        </w:rPr>
        <w:t>: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прием снизу двумя руками: прием подвешенного мяча, наброшенного партнером - на месте и после перемещения; в парах направляя мяч вперед-вверх, над собой, один на месте, второй перемещается; «жонглирование» стоя на месте и в движении; прием подачи и первая передача в зону нападения.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Участие в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приемы и передачи мяча.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4.3. ОРУ с мячами. Приёмы и передачи мяча Разучивание техники верхнего приема мяча. Выполнение имитации без мяча. Подводящие упражнения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товарищеская встреча,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B49">
        <w:rPr>
          <w:rFonts w:ascii="Times New Roman" w:hAnsi="Times New Roman"/>
          <w:sz w:val="24"/>
          <w:szCs w:val="24"/>
        </w:rPr>
        <w:t>Совместное изучение: правильное положение рук, кистей и пальцев при выполнении верхнего приема передачи мяча; положение ног и туловища спортсмена при выполнении верхнего приема; упражнения на отработку движений рук, туловища и ног при выполнении приема; правила безопасного выполнения приема. Участие в товарищеской встрече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товарищеской встрече по волейболу.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4.4. ОРУ с мячами. Приёмы и передачи мяча. Разучивание техники нижнего приема мяча. Выполнения упражнения в парах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учебная игра,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Совместное изучение: правильное положение туловища, ног, рук, кистей и пальцев спортсменов при выполнении нижней прямой подачи; упражнение на движения ногами, туловищем и руками при выполнении нижней прямой подачи; правила безопасного выполнения нижней прямой подачи. Участие в учебной 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упражнений  </w:t>
      </w:r>
      <w:r w:rsidRPr="009E5B49">
        <w:rPr>
          <w:rFonts w:ascii="Times New Roman" w:hAnsi="Times New Roman"/>
          <w:sz w:val="24"/>
          <w:szCs w:val="24"/>
        </w:rPr>
        <w:t>приёмы и передачи мяча.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4.5. ОРУ с мячами. Приёмы и передачи мяча. Прием снизу двумя руками: «жонглирование» стоя на месте и в движении; прием подачи и первая передача в зону нападения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Участие в выполнении упражнений: правильное положение туловища, ног, рук, кистей и пальцев спортсменов при выполнении нижней прямой подачи; упражнение на движения ногами, туловищем и руками при выполнении нижней прямой подачи; правила безопасного выполнения нижней прямой подачи. Выполнение набрасывание мяча на удар. Правильное положение кисти при ударе по мячу вовремя верхней прямой подачи. Упражнение на движение ногами и туловищем, движение «рабочей» рукой при </w:t>
      </w:r>
      <w:r w:rsidRPr="009E5B49">
        <w:rPr>
          <w:rFonts w:ascii="Times New Roman" w:hAnsi="Times New Roman"/>
          <w:sz w:val="24"/>
          <w:szCs w:val="24"/>
        </w:rPr>
        <w:lastRenderedPageBreak/>
        <w:t>выполнении верхней прямой подачи. Правила безопасного выполнения упражнения. Участие в учебной 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упражнений </w:t>
      </w:r>
      <w:r w:rsidRPr="009E5B49">
        <w:rPr>
          <w:rFonts w:ascii="Times New Roman" w:hAnsi="Times New Roman"/>
          <w:sz w:val="24"/>
          <w:szCs w:val="24"/>
        </w:rPr>
        <w:t>приёмы и передачи мяча.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4.6. ОРУ с мячами. Приёмы и передачи мяча. Передача мяча сверху двумя руками, над собой - на месте и </w:t>
      </w:r>
      <w:r w:rsidRPr="009E5B49">
        <w:rPr>
          <w:rFonts w:ascii="Times New Roman" w:hAnsi="Times New Roman"/>
          <w:b/>
          <w:bCs/>
          <w:sz w:val="24"/>
          <w:szCs w:val="24"/>
        </w:rPr>
        <w:t xml:space="preserve">после </w:t>
      </w:r>
      <w:r w:rsidRPr="009E5B49">
        <w:rPr>
          <w:rFonts w:ascii="Times New Roman" w:hAnsi="Times New Roman"/>
          <w:b/>
          <w:sz w:val="24"/>
          <w:szCs w:val="24"/>
        </w:rPr>
        <w:t>перемещения различными способа</w:t>
      </w:r>
      <w:r w:rsidRPr="009E5B49">
        <w:rPr>
          <w:rFonts w:ascii="Times New Roman" w:hAnsi="Times New Roman"/>
          <w:b/>
          <w:sz w:val="24"/>
          <w:szCs w:val="24"/>
        </w:rPr>
        <w:softHyphen/>
        <w:t>ми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лекция, </w:t>
      </w:r>
      <w:r w:rsidR="009E73A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соревнование, учебная игра,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Ознакомление: техника выполнения навесной передачи к нападающему удару; понятие выход на прием мяча; упражнение на правильные действия руками, туловищем и ногами вовремя навесной передачи; упражнения на правильные действия, направленные на коррекцию передачи; правила безопасного выполнения упражнения; использование нижней и верхней прямой подачи, нижней боковой подачи мяча, навесной передачи на практике вовремя командной игры в волейбол; техника выполнения нападающего удара; понятие выход на позицию перед ударом Участие в выполнении  упражнений на отработку приема набегания в сочетании с движением руками, туловищем и ногами; отработка действий, направленных на коррекцию передачи. Использование нижней и верхней прямой подачи, нижней боковой. Участие в учебной 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упражнений </w:t>
      </w:r>
      <w:r w:rsidRPr="009E5B49">
        <w:rPr>
          <w:rFonts w:ascii="Times New Roman" w:hAnsi="Times New Roman"/>
          <w:sz w:val="24"/>
          <w:szCs w:val="24"/>
        </w:rPr>
        <w:t xml:space="preserve">приёмы и передачи мяча сверху двумя руками, над собой - на месте и </w:t>
      </w:r>
      <w:r w:rsidRPr="009E5B49">
        <w:rPr>
          <w:rFonts w:ascii="Times New Roman" w:hAnsi="Times New Roman"/>
          <w:bCs/>
          <w:sz w:val="24"/>
          <w:szCs w:val="24"/>
        </w:rPr>
        <w:t xml:space="preserve">после </w:t>
      </w:r>
      <w:r w:rsidRPr="009E5B49">
        <w:rPr>
          <w:rFonts w:ascii="Times New Roman" w:hAnsi="Times New Roman"/>
          <w:sz w:val="24"/>
          <w:szCs w:val="24"/>
        </w:rPr>
        <w:t>перемещения различными способа</w:t>
      </w:r>
      <w:r w:rsidRPr="009E5B49">
        <w:rPr>
          <w:rFonts w:ascii="Times New Roman" w:hAnsi="Times New Roman"/>
          <w:sz w:val="24"/>
          <w:szCs w:val="24"/>
        </w:rPr>
        <w:softHyphen/>
        <w:t>ми.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4.7. ОРУ с мячами. Приёмы и передачи мяча. Прием сверху двумя руками: прием мяча после отскока от стены, после броска партнером через сетку (расстояние 4-6 м); при</w:t>
      </w:r>
      <w:r w:rsidRPr="009E5B49">
        <w:rPr>
          <w:rFonts w:ascii="Times New Roman" w:hAnsi="Times New Roman"/>
          <w:b/>
          <w:sz w:val="24"/>
          <w:szCs w:val="24"/>
        </w:rPr>
        <w:softHyphen/>
        <w:t>ем нижней прямой подачи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Совместное разучивание приема мяча: сверху двумя руками нижней подачи, верхней прямой подачи (расстояние 6-8 м); прием мяча снизу двумя руками нижних по</w:t>
      </w:r>
      <w:r w:rsidRPr="009E5B49">
        <w:rPr>
          <w:rFonts w:ascii="Times New Roman" w:hAnsi="Times New Roman"/>
          <w:sz w:val="24"/>
          <w:szCs w:val="24"/>
        </w:rPr>
        <w:softHyphen/>
        <w:t>дач, верхней прямой подачи, от передачи через сетку в прыжке; напада</w:t>
      </w:r>
      <w:r w:rsidRPr="009E5B49">
        <w:rPr>
          <w:rFonts w:ascii="Times New Roman" w:hAnsi="Times New Roman"/>
          <w:sz w:val="24"/>
          <w:szCs w:val="24"/>
        </w:rPr>
        <w:softHyphen/>
        <w:t>ющего удара в парах, через сетку на точность; сверху двумя руками с последующим падением, снизу одной рукой с выпадом в сторону с после</w:t>
      </w:r>
      <w:r w:rsidRPr="009E5B49">
        <w:rPr>
          <w:rFonts w:ascii="Times New Roman" w:hAnsi="Times New Roman"/>
          <w:sz w:val="24"/>
          <w:szCs w:val="24"/>
        </w:rPr>
        <w:softHyphen/>
        <w:t xml:space="preserve"> дующим падением и перекатом на бедро (правой вправо, левой влево); прием отскочившего от сетки мяча. Участие в учебной 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  <w:r w:rsidRPr="009E5B49">
        <w:rPr>
          <w:rFonts w:ascii="Times New Roman" w:hAnsi="Times New Roman"/>
          <w:sz w:val="24"/>
          <w:szCs w:val="24"/>
        </w:rPr>
        <w:t>приёмы и передачи мяча сверху двумя руками.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4.8. ОРУ с мячами. Приёмы и передачи мяча. Прием снизу двумя руками: прием подвешенного мяча, наброшенного партнером - на месте и после перемещения; в парах направляя мяч вперед-вверх, над собой, один на месте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контрольные испытания, игра,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Выполнение упражнений: передача сверху двумя руками в прыжке (вверх назад): с собственно</w:t>
      </w:r>
      <w:r w:rsidRPr="009E5B49">
        <w:rPr>
          <w:rFonts w:ascii="Times New Roman" w:hAnsi="Times New Roman"/>
          <w:sz w:val="24"/>
          <w:szCs w:val="24"/>
        </w:rPr>
        <w:softHyphen/>
        <w:t>го подбрасывания - с места и после перемещения; с набрасывания партнера - с места и</w:t>
      </w:r>
      <w:r w:rsidRPr="009E5B49">
        <w:rPr>
          <w:rFonts w:ascii="Times New Roman" w:hAnsi="Times New Roman"/>
          <w:b/>
          <w:bCs/>
          <w:sz w:val="24"/>
          <w:szCs w:val="24"/>
        </w:rPr>
        <w:t> </w:t>
      </w:r>
      <w:r w:rsidRPr="009E5B49">
        <w:rPr>
          <w:rFonts w:ascii="Times New Roman" w:hAnsi="Times New Roman"/>
          <w:sz w:val="24"/>
          <w:szCs w:val="24"/>
        </w:rPr>
        <w:t>после перемещения; на точность в пределах границ площадки. Участие в учебной 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</w:t>
      </w:r>
      <w:r w:rsidRPr="009E5B49">
        <w:rPr>
          <w:rFonts w:ascii="Times New Roman" w:hAnsi="Times New Roman"/>
          <w:sz w:val="24"/>
          <w:szCs w:val="24"/>
        </w:rPr>
        <w:t>приёмы и передачи мяча снизу двумя руками.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lastRenderedPageBreak/>
        <w:t>Тема 4.9. ОРУ с мячами. Подачи мяча. Значение технической подготовки в волейболе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беседа,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учебная игра,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Участие в беседе «Значение технической подготовки в волейболе»Выполнение упражнений: нижняя прямая (боковая); подача мяча в держателе (подвешенного на шнуре); в стену - расстояние 6-9 м, отметка на высоте 2 м; через сетку - расстояние 6 м, 9 м; из-за лицевой линии в пределы площадки, правую, левую половины площадки. Верхняя прямая подача. Участие в  учебной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</w:t>
      </w:r>
      <w:r w:rsidRPr="009E5B49">
        <w:rPr>
          <w:rFonts w:ascii="Times New Roman" w:hAnsi="Times New Roman"/>
          <w:sz w:val="24"/>
          <w:szCs w:val="24"/>
        </w:rPr>
        <w:t>подачи мяча.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Тема 4.10. ОРУ с мячами. Подачи мяча. </w:t>
      </w:r>
      <w:r w:rsidRPr="009E5B49">
        <w:rPr>
          <w:rFonts w:ascii="Times New Roman" w:hAnsi="Times New Roman"/>
          <w:b/>
          <w:spacing w:val="3"/>
          <w:sz w:val="24"/>
          <w:szCs w:val="24"/>
        </w:rPr>
        <w:t xml:space="preserve">Разучивание техники </w:t>
      </w:r>
      <w:r w:rsidRPr="009E5B49">
        <w:rPr>
          <w:rFonts w:ascii="Times New Roman" w:hAnsi="Times New Roman"/>
          <w:b/>
          <w:sz w:val="24"/>
          <w:szCs w:val="24"/>
        </w:rPr>
        <w:t>нижней прямой (боковой) подачи. Выполнение имитации без мяча. Подводящие упражнения.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учебное занятие,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учебная игра,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Участие в выполнении упражнений: имитация ведения без мяча: в высокой стойке ведение на месте с высоким отскоком; обратить внимание на правильное держание спины, не отклоняться к воображаемому мячу, видеть площадку. Имитационные упражнения без мяча: имитация ведения мяча на месте правой, а затем левой рукой шагом по прямой; бегом по прямой; по кругу; в движении с изменением направления и скорости.  Участие в  учебной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</w:t>
      </w:r>
      <w:r w:rsidRPr="009E5B49">
        <w:rPr>
          <w:rFonts w:ascii="Times New Roman" w:hAnsi="Times New Roman"/>
          <w:sz w:val="24"/>
          <w:szCs w:val="24"/>
        </w:rPr>
        <w:t>нижней прямой (боковой) подачи.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4.11. ОРУ с мячами. Подачи мяча. Подача мяча в держателе (подвешенного на шнуре); в стену - расстояние 6-9 м, отметка на высоте 2 м., из-за лицевой линии в пределы площадки, правую, левую половины площадки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учебное занятие,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турнир,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Совместное изучение нижней прямой (боковой); подача мяча в держателе (подвешенного на шнуре); в стену - расстояние 6-9 м, отметка на высоте 2 м; через сетку - 25 расстояние 6 м, 9 м; из-за лицевой линии в пределы площадки, правую, левую половины площадки. Верхняя прямая подача. Участие в  турнире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турнира по волейболу.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4.12. ОРУ с мячами. Подачи мяча. Разучивание техники верхней прямой подачи. Выполнение имитации без мяча. Подводящие упражнения.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учебное занятие,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игра,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Совместное изучение: имитация ведения без мяча: в высокой стойке ведение на месте с высоким отскоком; обратить внимание на правильное держание спины, не отклоняться к воображаемому мячу, видеть площадку. Имитационные упражнения без мяча: имитация ведения мяча на месте правой, а затем левой рукой шагом по прямой; бегом по прямой; по кругу; в движении с изменением направления и скорости.  Участие в  игре 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выполнения верхней прямой подачи.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lastRenderedPageBreak/>
        <w:t>Тема 4.13. ОРУ с мячами. Подачи мяча. Подача мяча в держателе (подвешенного на шнуре); в стену - расстояние 6-9 м, отметка на высоте 2 м., из-за лицевой линии в пределы площадки, правую, левую половины площадки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учебное занятие,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контрольные испытания, соревнования, игра,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Совместное изучение нижней прямой (боковой); подача мяча в держателе (подвешенного на шнуре); в стену - расстояние 6-9 м, отметка на высоте 2 м; через сетку - 25 расстояние 6 м, 9 м; из-за лицевой линии в пределы площадки, правую, левую половины площадки. Верхняя прямая подача. Участие в 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турнира по волейболу. 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  <w:lang w:eastAsia="ru-RU"/>
        </w:rPr>
        <w:t xml:space="preserve">Тема 4.14. </w:t>
      </w:r>
      <w:r w:rsidRPr="009E5B49">
        <w:rPr>
          <w:rFonts w:ascii="Times New Roman" w:hAnsi="Times New Roman"/>
          <w:b/>
          <w:sz w:val="24"/>
          <w:szCs w:val="24"/>
        </w:rPr>
        <w:t>ОРУ с мячами. Значение технической подготовки в волейболе Стойки. Основная, низкая стойка волейболиста. Сочетания стоек.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учебное занятие,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игра, работа в парах, работа в группах, 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Выполнение упражнений: стойки основная, низкая; ходьба, бег, перемещение приставными шагами лицом, боком (правым, левым), спиной вперед; двойной шаг, скачок вперед; остановка шагом; сочетание стоек и перемещений, способов перемещений. Участие в 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выполнения стойки.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4.15. ОРУ с мячами. Нападающие удары. Значение технической подготовки в волейболе. Разучивание техники прямого нападающего удара. Выполнение имитации без мяча. Подводящие упражнения.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лекция,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игра,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Совместное изучение:значение технической подготовки в волейболе. Разучивание техники прямого нападающего удара. Выполнение упражнений: имитация ведения без мяча: в высокой стойке ведение на месте с высоким отскоком; обратить внимание на правильное держание спины, не отклоняться к воображаемому мячу, видеть площадку. Имитационные упражнения без мяча: имитация ведения мяча на месте правой, а затем левой рукой шагом по прямой; бегом по прямой; по кругу; в движении с изменением направления и скорости.  Участие в 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выполнения </w:t>
      </w:r>
      <w:r w:rsidRPr="009E5B49">
        <w:rPr>
          <w:rFonts w:ascii="Times New Roman" w:hAnsi="Times New Roman"/>
          <w:sz w:val="24"/>
          <w:szCs w:val="24"/>
        </w:rPr>
        <w:t>прямого нападающего удара.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4.16. ОРУ с мячами. Нападающие удары. Прямой нападающий удар; ритм разбега в три шага; ударное движение кистью по мячу.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игра, контрольные испытания,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Выполнение упражнений: прямой нападающий удар; ритм разбега в три шага; ударное движение кистью по мячу: стоя на коленях на гимнастическом мосте, стоя у стены, по мячу на резиновых амортизаторах - стоя и в прыжке; бросок теннисного (хоккейного) мяча через сетку в прыжке с разбегу; удар по мячу в держателе через сетку в прыжке с разбега; удар через сетку по мячу, подброшенному партнером; удар с передачи. Участие в 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выполнения нападающего удара.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lastRenderedPageBreak/>
        <w:t>Тема 4.17. ОРУ с мячами. Нападающие удары, бросок теннисного (хоккейного) мяча через сетку в прыжке с разбегу; удар по мячу в держателе через сетку в прыжке с разбега; удар через сетку по мячу, подброшенному партнером; удар с передачи.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игра,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Выполнение упражнений: одиночное блокирование поролоновых, резиновых мячей «механическим блоком» в зонах 3, 2, 4; «ластами» на кистях - стоя на подставке и в прыжке; ударов по мячу в держателе (подвешенного на шнуре). Участие в 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выполнения нападающих ударов.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4.18. ОРУ с мячами. Блоки. Значение технической подготовки в волейболе. Разучивание техники выполнения блока.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соревнования, контрольные испытания,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Выполнение упражнений: стойки основная, низкая; ходьба, бег, перемещение приставными шагами лицом, боком (правым, левым), спиной вперед; двойной шаг, скачок вперед; остановка шагом; сочетание стоек и перемещений, способов перемещений. Участие в  соревновании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соревнования по волейболу.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Тема 4.19. Итоговое занятие. ОРУ с мячами. Блоки. Одиночное блокирование  мя</w:t>
      </w:r>
      <w:r w:rsidRPr="009E5B49">
        <w:rPr>
          <w:rFonts w:ascii="Times New Roman" w:hAnsi="Times New Roman"/>
          <w:b/>
          <w:sz w:val="24"/>
          <w:szCs w:val="24"/>
        </w:rPr>
        <w:softHyphen/>
        <w:t>чей в зонах 3, 2, 4; «ластами» на кистях - стоя на подставке и в прыжке; ударов по мячу в держателе (подвешенного на шнуре).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зачет, контрольные испытания,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Выполнение упражнений: одиночное блокирование поролоновых, резиновых мячей «механическим блоком» в зонах 3, 2, 4; «ластами» на кистях - стоя на подставке и в прыжке; ударов по мячу в держателе (подвешенного на шнуре). Участие в зачете «Блоки».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зачета «Блоки».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раздела.</w:t>
      </w:r>
    </w:p>
    <w:p w:rsidR="00157644" w:rsidRPr="009E5B49" w:rsidRDefault="00157644" w:rsidP="009E5B49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Раздел 5. </w:t>
      </w:r>
      <w:r w:rsidRPr="009E5B49">
        <w:rPr>
          <w:rFonts w:ascii="Times New Roman" w:hAnsi="Times New Roman"/>
          <w:b/>
          <w:bCs/>
          <w:sz w:val="24"/>
          <w:szCs w:val="24"/>
        </w:rPr>
        <w:t>Тактическая подготовка (4 часа).</w:t>
      </w:r>
    </w:p>
    <w:p w:rsidR="00157644" w:rsidRPr="009E5B49" w:rsidRDefault="00157644" w:rsidP="009E5B49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>Тема 5.1. Вводное занятие. Тактика подач. ОРУ с мячами. Подача нижняя прямая на точность в зоны - по заданию; передача мяча через сетку на «свобод</w:t>
      </w:r>
      <w:r w:rsidRPr="009E5B49">
        <w:rPr>
          <w:rFonts w:ascii="Times New Roman" w:hAnsi="Times New Roman"/>
          <w:b/>
          <w:bCs/>
          <w:sz w:val="24"/>
          <w:szCs w:val="24"/>
        </w:rPr>
        <w:softHyphen/>
        <w:t xml:space="preserve">ное» место, на игрока, слабо владеющего приемом мяча </w:t>
      </w:r>
      <w:r w:rsidRPr="009E5B49">
        <w:rPr>
          <w:rFonts w:ascii="Times New Roman" w:hAnsi="Times New Roman"/>
          <w:b/>
          <w:sz w:val="24"/>
          <w:szCs w:val="24"/>
        </w:rPr>
        <w:t>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контрольные испытания,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Совместное выполнение: подача нижняя прямая на точность в зоны - по заданию; передача мяча через сетку на «свободное» место, на игрока, слабо владеющего приемом мяча. Выбор способа приема мяча от соперника - сверху или снизу. Расположение игроков при приеме подачи, при системе игры «углом вперед». Участие в  учебной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выполнения тактики подач с низу.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lastRenderedPageBreak/>
        <w:t>Тема 5.2. Тактика подач. ОРУ с мячами. Взаимодействия, игроков зон 6, 5,1 с игроком зоны 3(2) при приеме подачи, прием подачи и первая передача в зону 3 (2)</w:t>
      </w:r>
      <w:r w:rsidRPr="009E5B49">
        <w:rPr>
          <w:rFonts w:ascii="Times New Roman" w:hAnsi="Times New Roman"/>
          <w:b/>
          <w:sz w:val="24"/>
          <w:szCs w:val="24"/>
        </w:rPr>
        <w:t xml:space="preserve">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лекция,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контрольные испытания,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9E5B49">
        <w:rPr>
          <w:rFonts w:ascii="Times New Roman" w:hAnsi="Times New Roman"/>
          <w:sz w:val="24"/>
          <w:szCs w:val="24"/>
          <w:shd w:val="clear" w:color="auto" w:fill="FFFFFF"/>
        </w:rPr>
        <w:t xml:space="preserve">Ознакомление: взаимодействие игроков зон 6, 5 и 1 с игроком зоны 3 при приеме подач на силу и нацеленных, приеме нападающих ударов; игроков зон 6, 5 и 1 с игроком зоны 4 (при приеме подачи - для второй передачи, в доигровке - для удара; игроков зон 4,3 и 2 с игроком зоны 1, выходящим к сетке (при первой передаче); игрока, выходящего из зоны 1 при второй передаче с игроками зон 4, 3 и 2. </w:t>
      </w:r>
      <w:r w:rsidRPr="009E5B49">
        <w:rPr>
          <w:rFonts w:ascii="Times New Roman" w:hAnsi="Times New Roman"/>
          <w:sz w:val="24"/>
          <w:szCs w:val="24"/>
        </w:rPr>
        <w:t>Участие в  учебной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учебной игры по волейболу.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 xml:space="preserve">Тема 5.3. Тактика приемов и передач. ОРУ с мячами. </w:t>
      </w:r>
      <w:r w:rsidRPr="009E5B49">
        <w:rPr>
          <w:rFonts w:ascii="Times New Roman" w:hAnsi="Times New Roman"/>
          <w:b/>
          <w:bCs/>
          <w:iCs/>
          <w:sz w:val="24"/>
          <w:szCs w:val="24"/>
        </w:rPr>
        <w:t>В</w:t>
      </w:r>
      <w:r w:rsidRPr="009E5B49">
        <w:rPr>
          <w:rFonts w:ascii="Times New Roman" w:hAnsi="Times New Roman"/>
          <w:b/>
          <w:bCs/>
          <w:sz w:val="24"/>
          <w:szCs w:val="24"/>
        </w:rPr>
        <w:t>ыбор места для выполнения второй передачи у сетки; для подачи; для отбивания мяча через сетку, стоя дву</w:t>
      </w:r>
      <w:r w:rsidRPr="009E5B49">
        <w:rPr>
          <w:rFonts w:ascii="Times New Roman" w:hAnsi="Times New Roman"/>
          <w:b/>
          <w:bCs/>
          <w:sz w:val="24"/>
          <w:szCs w:val="24"/>
        </w:rPr>
        <w:softHyphen/>
        <w:t xml:space="preserve">мя сверху, кулаком, снизу, стоя, в прыжке; вторая передача из зоны 3 игроку, к которому передающий обращен лицом </w:t>
      </w:r>
      <w:r w:rsidRPr="009E5B49">
        <w:rPr>
          <w:rFonts w:ascii="Times New Roman" w:hAnsi="Times New Roman"/>
          <w:b/>
          <w:sz w:val="24"/>
          <w:szCs w:val="24"/>
        </w:rPr>
        <w:t>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лекция,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учебная игра, контрольные испытания,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Ознакомление: выбор места для выполнения второй передачи у сетки; для подачи; для отбивания мяча через сетку, стоя двумя сверху, кулаком, снизу, стоя, в прыжке; вторая передача из зоны 3 игроку, к которому передающий обращен лицом; взаимодействия игроков зон 4 и 2 с игроком зоны 3 при первой передаче; игрока зоны 3 с игроками зон 4 и 2 при второй передаче; игроков задней линии при первой передаче, система игры со второй передачи игроком передней линии: прием подачи и первая передача в зону 3 (2), вторая передача игроку зоны 4 (2). Участие в  учебной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результаты учебной игры по волейболу.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>Тема 5.4. Итоговое занятие. Тактика приемов и передач. ОРУ с мячами. В</w:t>
      </w:r>
      <w:r w:rsidRPr="009E5B49">
        <w:rPr>
          <w:rFonts w:ascii="Times New Roman" w:hAnsi="Times New Roman"/>
          <w:b/>
          <w:bCs/>
          <w:spacing w:val="-4"/>
          <w:sz w:val="24"/>
          <w:szCs w:val="24"/>
        </w:rPr>
        <w:t xml:space="preserve">заимодействия игроков </w:t>
      </w:r>
      <w:r w:rsidRPr="009E5B49">
        <w:rPr>
          <w:rFonts w:ascii="Times New Roman" w:hAnsi="Times New Roman"/>
          <w:b/>
          <w:spacing w:val="-4"/>
          <w:sz w:val="24"/>
          <w:szCs w:val="24"/>
        </w:rPr>
        <w:t>зон 4 и 2 с игроком зоны 3 при первой передаче; игрока зоны 3 с игроками зон 4 и 2 при второй передаче, п</w:t>
      </w:r>
      <w:r w:rsidRPr="009E5B49">
        <w:rPr>
          <w:rFonts w:ascii="Times New Roman" w:hAnsi="Times New Roman"/>
          <w:b/>
          <w:bCs/>
          <w:sz w:val="24"/>
          <w:szCs w:val="24"/>
        </w:rPr>
        <w:t xml:space="preserve">ри страховке партнера, принимающего мяч с подачи, посланного передачей; выбор способа приема мяча от соперника - сверху или снизу </w:t>
      </w:r>
      <w:r w:rsidRPr="009E5B49">
        <w:rPr>
          <w:rFonts w:ascii="Times New Roman" w:hAnsi="Times New Roman"/>
          <w:b/>
          <w:sz w:val="24"/>
          <w:szCs w:val="24"/>
        </w:rPr>
        <w:t>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лекция,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зачет, учебная игра, контрольные испытания,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9E5B4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Ознакомление: </w:t>
      </w:r>
      <w:r w:rsidRPr="009E5B49">
        <w:rPr>
          <w:rFonts w:ascii="Times New Roman" w:hAnsi="Times New Roman"/>
          <w:iCs/>
          <w:sz w:val="24"/>
          <w:szCs w:val="24"/>
          <w:shd w:val="clear" w:color="auto" w:fill="FFFFFF"/>
        </w:rPr>
        <w:t>групповые действия:</w:t>
      </w:r>
      <w:r w:rsidRPr="009E5B4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 xml:space="preserve">взаимодействие игрока зоны 4 с игроком зоны 2 при второй передаче; игрока зоны 3 с игроками зон 4 и 2 при скрестном перемещении в зонах - из центра на край сетки (при второй передаче); игрока зоны 3 с игроком зоны 4 в условиях чередования передач, различных по высоте и расстоянию, стоя лицом и спиной в направлении передачи; взаимодействие игроков зон 6 и 5 с игроком, выходящим к сетке из зоны 1. Участие в зачете «Тактика приема передачи». </w:t>
      </w:r>
      <w:r w:rsidRPr="009E5B49">
        <w:rPr>
          <w:rFonts w:ascii="Times New Roman" w:hAnsi="Times New Roman"/>
          <w:sz w:val="24"/>
          <w:szCs w:val="24"/>
        </w:rPr>
        <w:t>Участие в  учебной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зачета </w:t>
      </w:r>
      <w:r w:rsidRPr="009E5B49">
        <w:rPr>
          <w:rFonts w:ascii="Times New Roman" w:hAnsi="Times New Roman"/>
          <w:sz w:val="24"/>
          <w:szCs w:val="24"/>
          <w:shd w:val="clear" w:color="auto" w:fill="FFFFFF"/>
        </w:rPr>
        <w:t>«Тактика приема передачи».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раздела.</w:t>
      </w:r>
    </w:p>
    <w:p w:rsidR="00157644" w:rsidRPr="009E5B49" w:rsidRDefault="00157644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>Раздел 6. Правила игры (4 часа)</w:t>
      </w:r>
    </w:p>
    <w:p w:rsidR="00157644" w:rsidRPr="009E5B49" w:rsidRDefault="00157644" w:rsidP="009E5B49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lastRenderedPageBreak/>
        <w:t xml:space="preserve">Тема 6.1. Вводное занятие. Правила игры. ОРУ с мячами. Основные правила игры в волейбол. Учебно-тренировочная игра </w:t>
      </w:r>
      <w:r w:rsidRPr="009E5B49">
        <w:rPr>
          <w:rFonts w:ascii="Times New Roman" w:hAnsi="Times New Roman"/>
          <w:b/>
          <w:sz w:val="24"/>
          <w:szCs w:val="24"/>
        </w:rPr>
        <w:t>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беседа, учебное занятие,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</w:t>
      </w:r>
      <w:r w:rsidR="004071BF" w:rsidRPr="009E5B49">
        <w:rPr>
          <w:rFonts w:ascii="Times New Roman" w:hAnsi="Times New Roman"/>
          <w:sz w:val="24"/>
          <w:szCs w:val="24"/>
        </w:rPr>
        <w:t xml:space="preserve">ая </w:t>
      </w:r>
      <w:r w:rsidRPr="009E5B49">
        <w:rPr>
          <w:rFonts w:ascii="Times New Roman" w:hAnsi="Times New Roman"/>
          <w:sz w:val="24"/>
          <w:szCs w:val="24"/>
        </w:rPr>
        <w:t>игра, контрольные испытания,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Участие в беседе: правила игры в волейбол; терминология, принятая в волейболе. Участие в  учебно-тренировочной игре по «Волейболу». Анализ игры.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</w:t>
      </w:r>
      <w:r w:rsidRPr="009E5B49">
        <w:rPr>
          <w:rFonts w:ascii="Times New Roman" w:hAnsi="Times New Roman"/>
          <w:sz w:val="24"/>
          <w:szCs w:val="24"/>
        </w:rPr>
        <w:t>учебно-тренировочной игры по «Волейболу».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>Тема 6.2. Правила игры. ОРУ с мячами. Основные правила игры в волейбол. Учебно-тренировочная игра.</w:t>
      </w:r>
      <w:r w:rsidRPr="009E5B49">
        <w:rPr>
          <w:rFonts w:ascii="Times New Roman" w:hAnsi="Times New Roman"/>
          <w:b/>
          <w:sz w:val="24"/>
          <w:szCs w:val="24"/>
        </w:rPr>
        <w:t xml:space="preserve">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занятие, учебная</w:t>
      </w:r>
      <w:r w:rsidRPr="009E5B49">
        <w:rPr>
          <w:rFonts w:ascii="Times New Roman" w:hAnsi="Times New Roman"/>
          <w:sz w:val="24"/>
          <w:szCs w:val="24"/>
        </w:rPr>
        <w:t xml:space="preserve"> игра, контрольные испытания,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Учебно-тренировочная игра по «Волейболу». Анализ выполнения.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</w:t>
      </w:r>
      <w:r w:rsidRPr="009E5B49">
        <w:rPr>
          <w:rFonts w:ascii="Times New Roman" w:hAnsi="Times New Roman"/>
          <w:sz w:val="24"/>
          <w:szCs w:val="24"/>
        </w:rPr>
        <w:t>учебно-тренировочной игры по «Волейболу».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>Тема 6.3. Правила игры. ОРУ с мячами. Основные правила игры в волейбол. Учебно-тренировочная игра.</w:t>
      </w:r>
      <w:r w:rsidRPr="009E5B49">
        <w:rPr>
          <w:rFonts w:ascii="Times New Roman" w:hAnsi="Times New Roman"/>
          <w:b/>
          <w:sz w:val="24"/>
          <w:szCs w:val="24"/>
        </w:rPr>
        <w:t xml:space="preserve">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</w:t>
      </w:r>
      <w:r w:rsidR="004071BF" w:rsidRPr="009E5B49">
        <w:rPr>
          <w:rFonts w:ascii="Times New Roman" w:hAnsi="Times New Roman"/>
          <w:sz w:val="24"/>
          <w:szCs w:val="24"/>
        </w:rPr>
        <w:t>практическое занятие</w:t>
      </w:r>
      <w:r w:rsidRPr="009E5B49">
        <w:rPr>
          <w:rFonts w:ascii="Times New Roman" w:hAnsi="Times New Roman"/>
          <w:sz w:val="24"/>
          <w:szCs w:val="24"/>
        </w:rPr>
        <w:t>, учебн</w:t>
      </w:r>
      <w:r w:rsidR="004071BF" w:rsidRPr="009E5B49">
        <w:rPr>
          <w:rFonts w:ascii="Times New Roman" w:hAnsi="Times New Roman"/>
          <w:sz w:val="24"/>
          <w:szCs w:val="24"/>
        </w:rPr>
        <w:t xml:space="preserve">ая  </w:t>
      </w:r>
      <w:r w:rsidRPr="009E5B49">
        <w:rPr>
          <w:rFonts w:ascii="Times New Roman" w:hAnsi="Times New Roman"/>
          <w:sz w:val="24"/>
          <w:szCs w:val="24"/>
        </w:rPr>
        <w:t>игра, контрольные испытания, работа в парах,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Учебно-тренировочная игра по «Волейболу». Анализ выполнения.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результаты </w:t>
      </w:r>
      <w:r w:rsidRPr="009E5B49">
        <w:rPr>
          <w:rFonts w:ascii="Times New Roman" w:hAnsi="Times New Roman"/>
          <w:sz w:val="24"/>
          <w:szCs w:val="24"/>
        </w:rPr>
        <w:t>учебно-тренировочной игры по «Волейболу».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занятия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bCs/>
          <w:sz w:val="24"/>
          <w:szCs w:val="24"/>
        </w:rPr>
        <w:t>Тема 6.4. Итоговое занятие. Правила игры. ОРУ с мячами. Основные правила игры в волейбол. Учебно-тренировочная игра.</w:t>
      </w:r>
      <w:r w:rsidRPr="009E5B49">
        <w:rPr>
          <w:rFonts w:ascii="Times New Roman" w:hAnsi="Times New Roman"/>
          <w:b/>
          <w:sz w:val="24"/>
          <w:szCs w:val="24"/>
        </w:rPr>
        <w:t xml:space="preserve"> (1 час)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>Формы занятия:</w:t>
      </w:r>
      <w:r w:rsidRPr="009E5B49">
        <w:rPr>
          <w:rFonts w:ascii="Times New Roman" w:hAnsi="Times New Roman"/>
          <w:sz w:val="24"/>
          <w:szCs w:val="24"/>
        </w:rPr>
        <w:t xml:space="preserve"> тест, соревнование, командная работа.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5B49">
        <w:rPr>
          <w:rFonts w:ascii="Times New Roman" w:hAnsi="Times New Roman"/>
          <w:bCs/>
          <w:sz w:val="24"/>
          <w:szCs w:val="24"/>
        </w:rPr>
        <w:t xml:space="preserve">Участие в тесте «Правила игры в волейбол». Участие в соревновании по волейболу. </w:t>
      </w:r>
    </w:p>
    <w:p w:rsidR="00157644" w:rsidRPr="009E5B49" w:rsidRDefault="00566E8D" w:rsidP="009E5B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9E5B49">
        <w:rPr>
          <w:rFonts w:ascii="Times New Roman" w:hAnsi="Times New Roman"/>
          <w:iCs/>
          <w:sz w:val="24"/>
          <w:szCs w:val="24"/>
        </w:rPr>
        <w:t>наблюдение, самоанализ, взаимоанализ, результат соревнования по волейболу.</w:t>
      </w:r>
    </w:p>
    <w:p w:rsidR="00157644" w:rsidRPr="009E5B49" w:rsidRDefault="00566E8D" w:rsidP="009E5B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9E5B49">
        <w:rPr>
          <w:rFonts w:ascii="Times New Roman" w:hAnsi="Times New Roman"/>
          <w:iCs/>
          <w:sz w:val="24"/>
          <w:szCs w:val="24"/>
        </w:rPr>
        <w:t>подведение итогов за год.</w:t>
      </w:r>
    </w:p>
    <w:p w:rsidR="00157644" w:rsidRPr="009E5B49" w:rsidRDefault="00157644" w:rsidP="009E5B4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566E8D" w:rsidP="009E5B49">
      <w:pPr>
        <w:pStyle w:val="af2"/>
        <w:shd w:val="clear" w:color="auto" w:fill="FFFFFF"/>
        <w:spacing w:beforeAutospacing="0" w:after="0" w:afterAutospacing="0"/>
        <w:ind w:firstLine="708"/>
        <w:jc w:val="center"/>
        <w:rPr>
          <w:b/>
        </w:rPr>
      </w:pPr>
      <w:r w:rsidRPr="009E5B49">
        <w:rPr>
          <w:b/>
        </w:rPr>
        <w:t>Контрольно-оценочные средства</w:t>
      </w:r>
    </w:p>
    <w:p w:rsidR="004071BF" w:rsidRPr="009E5B49" w:rsidRDefault="004071BF" w:rsidP="009E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B49">
        <w:rPr>
          <w:rFonts w:ascii="Times New Roman" w:hAnsi="Times New Roman"/>
          <w:color w:val="000000"/>
          <w:sz w:val="24"/>
          <w:szCs w:val="24"/>
        </w:rPr>
        <w:t>Результативность работы планируется отслеживать в течение учебного года на занятиях путем педагогического наблюдения (развитие каждого ребенка и группы в целом).</w:t>
      </w:r>
    </w:p>
    <w:p w:rsidR="004071BF" w:rsidRPr="009E5B49" w:rsidRDefault="004071BF" w:rsidP="009E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B49">
        <w:rPr>
          <w:rFonts w:ascii="Times New Roman" w:hAnsi="Times New Roman"/>
          <w:color w:val="000000"/>
          <w:sz w:val="24"/>
          <w:szCs w:val="24"/>
        </w:rPr>
        <w:t>Текущий контроль предполагается проводить на каждом занятии - подведение итогов с перспективой на будущее, диалоги, игры на развитие логики, внимания, памяти.</w:t>
      </w:r>
    </w:p>
    <w:p w:rsidR="004071BF" w:rsidRPr="009E5B49" w:rsidRDefault="004071BF" w:rsidP="009E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B49">
        <w:rPr>
          <w:rFonts w:ascii="Times New Roman" w:hAnsi="Times New Roman"/>
          <w:color w:val="000000"/>
          <w:sz w:val="24"/>
          <w:szCs w:val="24"/>
        </w:rPr>
        <w:t>Промежуточный контроль проводится после изучения каждой темы - обобщающее повторение.</w:t>
      </w:r>
    </w:p>
    <w:p w:rsidR="004071BF" w:rsidRPr="009E5B49" w:rsidRDefault="004071BF" w:rsidP="009E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B49">
        <w:rPr>
          <w:rFonts w:ascii="Times New Roman" w:hAnsi="Times New Roman"/>
          <w:color w:val="000000"/>
          <w:sz w:val="24"/>
          <w:szCs w:val="24"/>
        </w:rPr>
        <w:t>Итоговый контроль предполагает анализ усвоения образовательной программы обучающимися.</w:t>
      </w:r>
    </w:p>
    <w:p w:rsidR="004071BF" w:rsidRPr="009E5B49" w:rsidRDefault="004071BF" w:rsidP="009E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9E5B49">
        <w:rPr>
          <w:rFonts w:ascii="Times New Roman" w:hAnsi="Times New Roman"/>
          <w:i/>
          <w:iCs/>
          <w:color w:val="000000"/>
          <w:sz w:val="24"/>
          <w:szCs w:val="24"/>
        </w:rPr>
        <w:t>Периодичность проверки образовательных результатов и личностных качеств обучающихся:</w:t>
      </w:r>
    </w:p>
    <w:p w:rsidR="004071BF" w:rsidRPr="009E5B49" w:rsidRDefault="004071BF" w:rsidP="009E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B49">
        <w:rPr>
          <w:rFonts w:ascii="Times New Roman" w:hAnsi="Times New Roman"/>
          <w:color w:val="000000"/>
          <w:sz w:val="24"/>
          <w:szCs w:val="24"/>
        </w:rPr>
        <w:t>сентябрь - входной контроль (опрос, педагогическое наблюдение)</w:t>
      </w:r>
      <w:r w:rsidR="00E9703C" w:rsidRPr="009E5B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B49">
        <w:rPr>
          <w:rFonts w:ascii="Times New Roman" w:hAnsi="Times New Roman"/>
          <w:color w:val="000000"/>
          <w:sz w:val="24"/>
          <w:szCs w:val="24"/>
        </w:rPr>
        <w:t>текущий контроль (наблюдение на каждом занятии, само</w:t>
      </w:r>
      <w:r w:rsidR="00E9703C" w:rsidRPr="009E5B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B49">
        <w:rPr>
          <w:rFonts w:ascii="Times New Roman" w:hAnsi="Times New Roman"/>
          <w:color w:val="000000"/>
          <w:sz w:val="24"/>
          <w:szCs w:val="24"/>
        </w:rPr>
        <w:t xml:space="preserve">- и взаимооценка) </w:t>
      </w:r>
    </w:p>
    <w:p w:rsidR="004071BF" w:rsidRPr="009E5B49" w:rsidRDefault="004071BF" w:rsidP="009E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B49">
        <w:rPr>
          <w:rFonts w:ascii="Times New Roman" w:hAnsi="Times New Roman"/>
          <w:color w:val="000000"/>
          <w:sz w:val="24"/>
          <w:szCs w:val="24"/>
        </w:rPr>
        <w:t>декабрь - промежуточный контроль.</w:t>
      </w:r>
    </w:p>
    <w:p w:rsidR="004071BF" w:rsidRPr="009E5B49" w:rsidRDefault="004071BF" w:rsidP="009E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B49">
        <w:rPr>
          <w:rFonts w:ascii="Times New Roman" w:hAnsi="Times New Roman"/>
          <w:color w:val="000000"/>
          <w:sz w:val="24"/>
          <w:szCs w:val="24"/>
        </w:rPr>
        <w:t>май - итоговая диагностика.</w:t>
      </w:r>
    </w:p>
    <w:p w:rsidR="004071BF" w:rsidRPr="009E5B49" w:rsidRDefault="004071BF" w:rsidP="009E5B4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570" w:type="dxa"/>
        <w:tblLook w:val="04A0"/>
      </w:tblPr>
      <w:tblGrid>
        <w:gridCol w:w="3190"/>
        <w:gridCol w:w="3190"/>
        <w:gridCol w:w="3190"/>
      </w:tblGrid>
      <w:tr w:rsidR="00157644" w:rsidRPr="009E5B4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lastRenderedPageBreak/>
              <w:t>Входящий контроль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Устный опрос «Что вы знаете о волейболе?»</w:t>
            </w:r>
          </w:p>
        </w:tc>
      </w:tr>
      <w:tr w:rsidR="00157644" w:rsidRPr="009E5B49"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Раздел 1. Теоретическая подготовка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Тест «Волейбол»</w:t>
            </w:r>
          </w:p>
        </w:tc>
      </w:tr>
      <w:tr w:rsidR="00157644" w:rsidRPr="009E5B49"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Раздел 2. Общая физическая подготовка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Зачет «Развитие ловкости  и быстроты»</w:t>
            </w:r>
          </w:p>
        </w:tc>
      </w:tr>
      <w:tr w:rsidR="00157644" w:rsidRPr="009E5B49"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Раздел 3. Специальная физическая подготовка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Зачет «Развитие выносливости»</w:t>
            </w:r>
          </w:p>
        </w:tc>
      </w:tr>
      <w:tr w:rsidR="00157644" w:rsidRPr="009E5B49"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 xml:space="preserve">Раздел 4. </w:t>
            </w:r>
            <w:r w:rsidRPr="009E5B49">
              <w:rPr>
                <w:rFonts w:ascii="Times New Roman" w:hAnsi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Зачет «Блоки» </w:t>
            </w:r>
          </w:p>
        </w:tc>
      </w:tr>
      <w:tr w:rsidR="00157644" w:rsidRPr="009E5B49"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Раздел 5. Тактическая подготовка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Зачет «Тактика приема передачи»</w:t>
            </w:r>
          </w:p>
        </w:tc>
      </w:tr>
      <w:tr w:rsidR="00157644" w:rsidRPr="009E5B49"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B49">
              <w:rPr>
                <w:rFonts w:ascii="Times New Roman" w:hAnsi="Times New Roman"/>
                <w:bCs/>
                <w:sz w:val="24"/>
                <w:szCs w:val="24"/>
              </w:rPr>
              <w:t>Раздел 6. Правила игры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Тест «Правила игры в волейбол»</w:t>
            </w:r>
          </w:p>
        </w:tc>
      </w:tr>
      <w:tr w:rsidR="00157644" w:rsidRPr="009E5B4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</w:tc>
      </w:tr>
    </w:tbl>
    <w:p w:rsidR="00157644" w:rsidRPr="009E5B49" w:rsidRDefault="00157644" w:rsidP="009E5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03C" w:rsidRPr="009E5B49" w:rsidRDefault="00E9703C" w:rsidP="009E5B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Мониторинг личностных результатов, метапредметных результатов, предметных результатов </w:t>
      </w:r>
      <w:r w:rsidRPr="009E5B49">
        <w:rPr>
          <w:rFonts w:ascii="Times New Roman" w:hAnsi="Times New Roman"/>
          <w:b/>
          <w:sz w:val="24"/>
          <w:szCs w:val="24"/>
        </w:rPr>
        <w:t>(приложение 1).</w:t>
      </w:r>
    </w:p>
    <w:p w:rsidR="009E5B49" w:rsidRDefault="009E5B49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Сводный лист образовательных ресурсов</w:t>
      </w:r>
    </w:p>
    <w:p w:rsidR="00157644" w:rsidRPr="009E5B49" w:rsidRDefault="00157644" w:rsidP="009E5B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40" w:type="dxa"/>
        <w:tblInd w:w="-137" w:type="dxa"/>
        <w:tblCellMar>
          <w:left w:w="5" w:type="dxa"/>
          <w:right w:w="5" w:type="dxa"/>
        </w:tblCellMar>
        <w:tblLook w:val="01E0"/>
      </w:tblPr>
      <w:tblGrid>
        <w:gridCol w:w="566"/>
        <w:gridCol w:w="4417"/>
        <w:gridCol w:w="1537"/>
        <w:gridCol w:w="1843"/>
        <w:gridCol w:w="1277"/>
      </w:tblGrid>
      <w:tr w:rsidR="00157644" w:rsidRPr="009E5B49">
        <w:trPr>
          <w:trHeight w:val="33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Уровень достижений</w:t>
            </w:r>
          </w:p>
        </w:tc>
      </w:tr>
      <w:tr w:rsidR="00157644" w:rsidRPr="009E5B49">
        <w:trPr>
          <w:trHeight w:val="354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566E8D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157644" w:rsidRPr="009E5B49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44" w:rsidRPr="009E5B49" w:rsidRDefault="00157644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7644" w:rsidRPr="009E5B49" w:rsidRDefault="00157644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Определение уровней достижений обучающихся выявляется путем суммирования баллов по каждому объекту мониторинга. </w:t>
      </w:r>
    </w:p>
    <w:p w:rsidR="00157644" w:rsidRPr="009E5B49" w:rsidRDefault="00566E8D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Высокий (от 18 – 13 баллов), Средний от (12 - 9 баллов), Низкий (от 8 до 0 баллов).</w:t>
      </w:r>
    </w:p>
    <w:p w:rsidR="00157644" w:rsidRPr="009E5B49" w:rsidRDefault="00157644" w:rsidP="009E5B49">
      <w:pPr>
        <w:pStyle w:val="af"/>
        <w:ind w:right="2" w:firstLine="720"/>
        <w:jc w:val="both"/>
        <w:rPr>
          <w:sz w:val="24"/>
          <w:szCs w:val="24"/>
        </w:rPr>
      </w:pPr>
    </w:p>
    <w:p w:rsidR="00157644" w:rsidRPr="009E5B49" w:rsidRDefault="00157644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566E8D" w:rsidP="009E5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5B49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реализации программы</w:t>
      </w:r>
    </w:p>
    <w:p w:rsidR="009E5B49" w:rsidRPr="009E5B49" w:rsidRDefault="009E5B49" w:rsidP="009E5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99"/>
        <w:gridCol w:w="2639"/>
        <w:gridCol w:w="1986"/>
        <w:gridCol w:w="2462"/>
        <w:gridCol w:w="1613"/>
      </w:tblGrid>
      <w:tr w:rsidR="009E5B49" w:rsidRPr="001E78BA" w:rsidTr="00106185">
        <w:trPr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B49" w:rsidRPr="001E78BA" w:rsidRDefault="009E5B49" w:rsidP="001E78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1E78BA" w:rsidRPr="001E78BA">
              <w:rPr>
                <w:rFonts w:ascii="Times New Roman" w:hAnsi="Times New Roman"/>
                <w:sz w:val="24"/>
                <w:szCs w:val="24"/>
              </w:rPr>
              <w:t>разделов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B49" w:rsidRPr="001E78BA" w:rsidRDefault="009E5B49" w:rsidP="009E5B49">
            <w:pPr>
              <w:tabs>
                <w:tab w:val="left" w:pos="993"/>
              </w:tabs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Учебно - методическое обеспечение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B49" w:rsidRPr="001E78BA" w:rsidRDefault="009E5B49" w:rsidP="009E5B49">
            <w:pPr>
              <w:tabs>
                <w:tab w:val="left" w:pos="993"/>
              </w:tabs>
              <w:spacing w:after="0" w:line="240" w:lineRule="auto"/>
              <w:ind w:firstLine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Материально- техническое обеспечение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B49" w:rsidRPr="001E78BA" w:rsidRDefault="009E5B49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Информационно - образовательные ресурсы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B49" w:rsidRPr="001E78BA" w:rsidRDefault="009E5B49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Кадровые ресурсы</w:t>
            </w:r>
          </w:p>
        </w:tc>
      </w:tr>
      <w:tr w:rsidR="001E78BA" w:rsidRPr="001E78BA" w:rsidTr="00106185">
        <w:trPr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Раздел 1. Теоретическая подготовка</w:t>
            </w:r>
          </w:p>
        </w:tc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- методическая </w:t>
            </w: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литература;</w:t>
            </w: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- конспекты занятий;</w:t>
            </w: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-дидактические материалы (иллюстрации, фотографии, рисунки, раздаточный материал по темам программы)</w:t>
            </w: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1E78BA" w:rsidRPr="001E78BA" w:rsidRDefault="001E78BA" w:rsidP="00C359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Сетка волейбольная со стойками - 1 шт.</w:t>
            </w: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-Мяч волейбольный – 20 шт.</w:t>
            </w:r>
          </w:p>
          <w:p w:rsidR="001E78BA" w:rsidRPr="001E78BA" w:rsidRDefault="001E78BA" w:rsidP="00C359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- Скакалка – 20 шт.</w:t>
            </w:r>
          </w:p>
          <w:p w:rsidR="001E78BA" w:rsidRPr="001E78BA" w:rsidRDefault="001E78BA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- Скамейка гимнастическая – 3 шт.</w:t>
            </w:r>
          </w:p>
          <w:p w:rsidR="001E78BA" w:rsidRPr="001E78BA" w:rsidRDefault="001E78BA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- Секундомер – 1шт.</w:t>
            </w: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1E78BA">
              <w:rPr>
                <w:rFonts w:ascii="Times New Roman" w:hAnsi="Times New Roman"/>
                <w:bCs/>
                <w:sz w:val="24"/>
                <w:szCs w:val="24"/>
              </w:rPr>
              <w:t>Насос для накачивания мячей с комплекте с иглами – 1 шт.</w:t>
            </w: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1E78BA" w:rsidRDefault="001E78BA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1E78BA" w:rsidRDefault="001E78BA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BA" w:rsidRPr="001E78BA" w:rsidRDefault="001E78BA" w:rsidP="001E78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lastRenderedPageBreak/>
              <w:t>Видео «Разминка по волейболу»</w:t>
            </w:r>
          </w:p>
          <w:p w:rsidR="001E78BA" w:rsidRPr="001E78BA" w:rsidRDefault="009E00D1" w:rsidP="001E78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>
              <w:r w:rsidR="001E78BA" w:rsidRPr="001E78BA">
                <w:rPr>
                  <w:rFonts w:ascii="Times New Roman" w:hAnsi="Times New Roman"/>
                  <w:sz w:val="24"/>
                  <w:szCs w:val="24"/>
                </w:rPr>
                <w:t>https://yandex.ru/video/preview/13958100082735245712</w:t>
              </w:r>
            </w:hyperlink>
          </w:p>
          <w:p w:rsidR="001E78BA" w:rsidRPr="001E78BA" w:rsidRDefault="001E78BA" w:rsidP="001E78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Видео «Разминка без мячей»</w:t>
            </w:r>
          </w:p>
          <w:p w:rsidR="001E78BA" w:rsidRPr="001E78BA" w:rsidRDefault="009E00D1" w:rsidP="001E78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>
              <w:r w:rsidR="001E78BA" w:rsidRPr="001E78BA">
                <w:rPr>
                  <w:rFonts w:ascii="Times New Roman" w:hAnsi="Times New Roman"/>
                  <w:sz w:val="24"/>
                  <w:szCs w:val="24"/>
                </w:rPr>
                <w:t>https://yandex.ru/video/preview/10495976719446124907</w:t>
              </w:r>
            </w:hyperlink>
          </w:p>
          <w:p w:rsidR="001E78BA" w:rsidRPr="001E78BA" w:rsidRDefault="001E78BA" w:rsidP="001E78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Видео «Разминка перед игрой»</w:t>
            </w:r>
          </w:p>
          <w:p w:rsidR="001E78BA" w:rsidRPr="001E78BA" w:rsidRDefault="009E00D1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>
              <w:r w:rsidR="001E78BA" w:rsidRPr="001E78BA">
                <w:rPr>
                  <w:rFonts w:ascii="Times New Roman" w:hAnsi="Times New Roman"/>
                  <w:sz w:val="24"/>
                  <w:szCs w:val="24"/>
                </w:rPr>
                <w:t>https://yandex.ru/video/preview/12336080134</w:t>
              </w:r>
              <w:r w:rsidR="001E78BA" w:rsidRPr="001E78BA">
                <w:rPr>
                  <w:rFonts w:ascii="Times New Roman" w:hAnsi="Times New Roman"/>
                  <w:sz w:val="24"/>
                  <w:szCs w:val="24"/>
                </w:rPr>
                <w:lastRenderedPageBreak/>
                <w:t>584000528</w:t>
              </w:r>
            </w:hyperlink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1E78BA" w:rsidRDefault="009E00D1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 w:rsidR="001E78BA" w:rsidRPr="001E78BA">
                <w:rPr>
                  <w:rStyle w:val="af9"/>
                  <w:rFonts w:ascii="Times New Roman" w:hAnsi="Times New Roman"/>
                  <w:color w:val="FFFFFF"/>
                  <w:spacing w:val="17"/>
                  <w:sz w:val="24"/>
                  <w:szCs w:val="24"/>
                </w:rPr>
                <w:t>https://youtu.be/pJXCpD-01n0</w:t>
              </w:r>
            </w:hyperlink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lastRenderedPageBreak/>
              <w:t>Педагог дополнительного образования обладающий необходимыми компетенциями для обучения по программе</w:t>
            </w:r>
          </w:p>
        </w:tc>
      </w:tr>
      <w:tr w:rsidR="001E78BA" w:rsidRPr="001E78BA" w:rsidTr="00106185">
        <w:trPr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Раздел 2. Общая физическая подготовка</w:t>
            </w:r>
          </w:p>
        </w:tc>
        <w:tc>
          <w:tcPr>
            <w:tcW w:w="2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BA" w:rsidRPr="001E78BA" w:rsidRDefault="001E78BA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Видео «Комплекс упражнений ОФП»</w:t>
            </w:r>
          </w:p>
          <w:p w:rsidR="001E78BA" w:rsidRPr="001E78BA" w:rsidRDefault="001E78BA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13">
              <w:r w:rsidRPr="001E78BA">
                <w:rPr>
                  <w:rFonts w:ascii="Times New Roman" w:hAnsi="Times New Roman"/>
                  <w:sz w:val="24"/>
                  <w:szCs w:val="24"/>
                </w:rPr>
                <w:t>https://yandex.ru/video/preview/15354974023807076647</w:t>
              </w:r>
            </w:hyperlink>
          </w:p>
          <w:p w:rsidR="001E78BA" w:rsidRPr="001E78BA" w:rsidRDefault="001E78BA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14">
              <w:r w:rsidRPr="001E78BA">
                <w:rPr>
                  <w:rFonts w:ascii="Times New Roman" w:hAnsi="Times New Roman"/>
                  <w:sz w:val="24"/>
                  <w:szCs w:val="24"/>
                </w:rPr>
                <w:t>https://vk.com/video120216411_456239315</w:t>
              </w:r>
            </w:hyperlink>
          </w:p>
          <w:p w:rsidR="001E78BA" w:rsidRPr="001E78BA" w:rsidRDefault="001E78BA" w:rsidP="001E78BA">
            <w:pPr>
              <w:tabs>
                <w:tab w:val="left" w:pos="159"/>
                <w:tab w:val="left" w:pos="993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-</w:t>
            </w:r>
            <w:hyperlink r:id="rId15">
              <w:r w:rsidRPr="001E78BA">
                <w:rPr>
                  <w:rFonts w:ascii="Times New Roman" w:hAnsi="Times New Roman"/>
                  <w:sz w:val="24"/>
                  <w:szCs w:val="24"/>
                </w:rPr>
                <w:t>https://yandex.ru/video/preview/5443805457441657605</w:t>
              </w:r>
            </w:hyperlink>
          </w:p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8BA" w:rsidRPr="001E78BA" w:rsidTr="00106185">
        <w:trPr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Раздел 3. </w:t>
            </w:r>
            <w:r w:rsidRPr="001E78BA">
              <w:rPr>
                <w:rFonts w:ascii="Times New Roman" w:hAnsi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2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BA" w:rsidRPr="001E78BA" w:rsidRDefault="001E78BA" w:rsidP="001E78BA">
            <w:pPr>
              <w:pStyle w:val="Heading1"/>
              <w:shd w:val="clear" w:color="auto" w:fill="FFFFFF"/>
              <w:tabs>
                <w:tab w:val="left" w:pos="993"/>
              </w:tabs>
              <w:spacing w:line="240" w:lineRule="auto"/>
              <w:ind w:left="0" w:right="6"/>
              <w:jc w:val="both"/>
              <w:rPr>
                <w:b w:val="0"/>
              </w:rPr>
            </w:pPr>
            <w:r w:rsidRPr="001E78BA">
              <w:rPr>
                <w:b w:val="0"/>
              </w:rPr>
              <w:t>Видео «Физическая подготовка в волейболе»</w:t>
            </w:r>
          </w:p>
          <w:p w:rsidR="001E78BA" w:rsidRPr="001E78BA" w:rsidRDefault="009E00D1" w:rsidP="001E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6">
              <w:r w:rsidR="001E78BA" w:rsidRPr="001E78BA">
                <w:rPr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https://yandex.ru/video/preview/15464349832570876860</w:t>
              </w:r>
            </w:hyperlink>
          </w:p>
          <w:p w:rsidR="001E78BA" w:rsidRPr="001E78BA" w:rsidRDefault="001E78BA" w:rsidP="001E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78BA" w:rsidRPr="001E78BA" w:rsidRDefault="009E00D1" w:rsidP="001E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7">
              <w:r w:rsidR="001E78BA" w:rsidRPr="001E78BA">
                <w:rPr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https://www.youtube.com/watch?v=DPZie7Nn4Xo</w:t>
              </w:r>
            </w:hyperlink>
          </w:p>
          <w:p w:rsidR="001E78BA" w:rsidRPr="001E78BA" w:rsidRDefault="001E78BA" w:rsidP="001E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78BA" w:rsidRPr="001E78BA" w:rsidRDefault="001E78BA" w:rsidP="001E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78BA">
              <w:rPr>
                <w:rFonts w:ascii="Times New Roman" w:hAnsi="Times New Roman"/>
                <w:sz w:val="24"/>
                <w:szCs w:val="24"/>
                <w:lang w:eastAsia="ru-RU"/>
              </w:rPr>
              <w:t>Видео «Физическая подготовка в домашних условиях»</w:t>
            </w:r>
          </w:p>
          <w:p w:rsidR="001E78BA" w:rsidRPr="001E78BA" w:rsidRDefault="009E00D1" w:rsidP="001E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">
              <w:r w:rsidR="001E78BA" w:rsidRPr="001E78BA">
                <w:rPr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https://yandex.ru/video/preview/15274790178196759029</w:t>
              </w:r>
            </w:hyperlink>
          </w:p>
          <w:p w:rsidR="001E78BA" w:rsidRPr="001E78BA" w:rsidRDefault="001E78BA" w:rsidP="001E78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8BA" w:rsidRPr="001E78BA" w:rsidTr="00106185">
        <w:trPr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bCs/>
                <w:sz w:val="24"/>
                <w:szCs w:val="24"/>
              </w:rPr>
              <w:t xml:space="preserve">Раздел 4. </w:t>
            </w:r>
            <w:r w:rsidRPr="001E78BA">
              <w:rPr>
                <w:rFonts w:ascii="Times New Roman" w:hAnsi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2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BA" w:rsidRPr="001E78BA" w:rsidRDefault="001E78BA" w:rsidP="001E78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 xml:space="preserve">Видео «Блок для начинающих» </w:t>
            </w:r>
            <w:hyperlink r:id="rId19">
              <w:r w:rsidRPr="001E78BA">
                <w:rPr>
                  <w:rFonts w:ascii="Times New Roman" w:hAnsi="Times New Roman"/>
                  <w:sz w:val="24"/>
                  <w:szCs w:val="24"/>
                </w:rPr>
                <w:t>https://yandex.ru/video/preview/2069286859484778255</w:t>
              </w:r>
            </w:hyperlink>
          </w:p>
          <w:p w:rsidR="001E78BA" w:rsidRPr="001E78BA" w:rsidRDefault="001E78BA" w:rsidP="001E78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Видео «Упражнения для отработки верхней и нижней подачи»</w:t>
            </w:r>
          </w:p>
          <w:p w:rsidR="001E78BA" w:rsidRPr="001E78BA" w:rsidRDefault="009E00D1" w:rsidP="001E78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>
              <w:r w:rsidR="001E78BA" w:rsidRPr="001E78BA">
                <w:rPr>
                  <w:rFonts w:ascii="Times New Roman" w:hAnsi="Times New Roman"/>
                  <w:sz w:val="24"/>
                  <w:szCs w:val="24"/>
                </w:rPr>
                <w:t>https://yandex.ru/video/preview/14347068423130261896</w:t>
              </w:r>
            </w:hyperlink>
          </w:p>
          <w:p w:rsidR="001E78BA" w:rsidRPr="001E78BA" w:rsidRDefault="001E78BA" w:rsidP="00C35948">
            <w:pPr>
              <w:pStyle w:val="1"/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8BA" w:rsidRPr="001E78BA" w:rsidTr="00106185">
        <w:trPr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E78B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Раздел 5. Тактическая подготовка</w:t>
            </w:r>
          </w:p>
        </w:tc>
        <w:tc>
          <w:tcPr>
            <w:tcW w:w="2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BA" w:rsidRPr="001E78BA" w:rsidRDefault="001E78BA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Видео «Тактические действия волейболистов»</w:t>
            </w:r>
          </w:p>
          <w:p w:rsidR="001E78BA" w:rsidRPr="001E78BA" w:rsidRDefault="009E00D1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>
              <w:r w:rsidR="001E78BA" w:rsidRPr="001E78BA">
                <w:rPr>
                  <w:rFonts w:ascii="Times New Roman" w:hAnsi="Times New Roman"/>
                  <w:sz w:val="24"/>
                  <w:szCs w:val="24"/>
                </w:rPr>
                <w:t>https://yandex.ru/video/preview/8318798788250588356</w:t>
              </w:r>
            </w:hyperlink>
          </w:p>
          <w:p w:rsidR="001E78BA" w:rsidRPr="001E78BA" w:rsidRDefault="001E78BA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Видео «Тактическая подготовка девушек»</w:t>
            </w:r>
          </w:p>
          <w:p w:rsidR="001E78BA" w:rsidRPr="001E78BA" w:rsidRDefault="009E00D1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>
              <w:r w:rsidR="001E78BA" w:rsidRPr="001E78BA">
                <w:rPr>
                  <w:rFonts w:ascii="Times New Roman" w:hAnsi="Times New Roman"/>
                  <w:sz w:val="24"/>
                  <w:szCs w:val="24"/>
                </w:rPr>
                <w:t>https://yandex.ru/video/preview/6449999639091124655</w:t>
              </w:r>
            </w:hyperlink>
          </w:p>
          <w:p w:rsidR="001E78BA" w:rsidRPr="001E78BA" w:rsidRDefault="001E78BA" w:rsidP="00C35948">
            <w:pPr>
              <w:pStyle w:val="1"/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8BA" w:rsidRPr="001E78BA" w:rsidTr="00106185">
        <w:trPr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E78BA">
              <w:rPr>
                <w:rFonts w:ascii="Times New Roman" w:hAnsi="Times New Roman"/>
                <w:bCs/>
                <w:sz w:val="24"/>
                <w:szCs w:val="24"/>
              </w:rPr>
              <w:t>Раздел 6. Правила игры</w:t>
            </w:r>
          </w:p>
        </w:tc>
        <w:tc>
          <w:tcPr>
            <w:tcW w:w="2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ind w:firstLine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BA" w:rsidRPr="001E78BA" w:rsidRDefault="001E78BA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Видео «Волейбол – правила игры»</w:t>
            </w:r>
          </w:p>
          <w:p w:rsidR="001E78BA" w:rsidRPr="001E78BA" w:rsidRDefault="009E00D1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>
              <w:r w:rsidR="001E78BA" w:rsidRPr="001E78BA">
                <w:rPr>
                  <w:rFonts w:ascii="Times New Roman" w:hAnsi="Times New Roman"/>
                  <w:sz w:val="24"/>
                  <w:szCs w:val="24"/>
                </w:rPr>
                <w:t>https://yandex.ru/video/preview/5089497495948035115</w:t>
              </w:r>
            </w:hyperlink>
          </w:p>
          <w:p w:rsidR="001E78BA" w:rsidRPr="001E78BA" w:rsidRDefault="001E78BA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8BA">
              <w:rPr>
                <w:rFonts w:ascii="Times New Roman" w:hAnsi="Times New Roman"/>
                <w:sz w:val="24"/>
                <w:szCs w:val="24"/>
              </w:rPr>
              <w:t>Видео «Правила классического волейбола»</w:t>
            </w:r>
          </w:p>
          <w:p w:rsidR="001E78BA" w:rsidRPr="001E78BA" w:rsidRDefault="009E00D1" w:rsidP="001E78BA">
            <w:pPr>
              <w:tabs>
                <w:tab w:val="left" w:pos="15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>
              <w:r w:rsidR="001E78BA" w:rsidRPr="001E78BA">
                <w:rPr>
                  <w:rFonts w:ascii="Times New Roman" w:hAnsi="Times New Roman"/>
                  <w:sz w:val="24"/>
                  <w:szCs w:val="24"/>
                </w:rPr>
                <w:t>https://yandex.ru/video/preview/16049388553789068804</w:t>
              </w:r>
            </w:hyperlink>
          </w:p>
          <w:p w:rsidR="001E78BA" w:rsidRPr="001E78BA" w:rsidRDefault="001E78BA" w:rsidP="00C35948">
            <w:pPr>
              <w:pStyle w:val="1"/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78BA" w:rsidRPr="001E78BA" w:rsidRDefault="001E78BA" w:rsidP="009E5B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5B49" w:rsidRPr="001E78BA" w:rsidRDefault="009E5B49" w:rsidP="009E5B49">
      <w:pPr>
        <w:tabs>
          <w:tab w:val="left" w:pos="709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caps/>
          <w:sz w:val="24"/>
          <w:szCs w:val="24"/>
        </w:rPr>
      </w:pPr>
    </w:p>
    <w:p w:rsidR="00157644" w:rsidRPr="001E78BA" w:rsidRDefault="00566E8D" w:rsidP="009E5B49">
      <w:pPr>
        <w:tabs>
          <w:tab w:val="left" w:pos="709"/>
          <w:tab w:val="left" w:pos="851"/>
          <w:tab w:val="left" w:pos="1134"/>
          <w:tab w:val="center" w:pos="4961"/>
          <w:tab w:val="left" w:pos="8343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1E78BA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157644" w:rsidRPr="009E5B49" w:rsidRDefault="00157644" w:rsidP="009E5B49">
      <w:pPr>
        <w:tabs>
          <w:tab w:val="left" w:pos="709"/>
          <w:tab w:val="left" w:pos="851"/>
          <w:tab w:val="left" w:pos="1134"/>
          <w:tab w:val="center" w:pos="4961"/>
          <w:tab w:val="left" w:pos="8343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1E78BA" w:rsidP="009E5B49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Нормативные</w:t>
      </w:r>
      <w:r w:rsidR="00566E8D" w:rsidRPr="009E5B49">
        <w:rPr>
          <w:rFonts w:ascii="Times New Roman" w:hAnsi="Times New Roman"/>
          <w:b/>
          <w:sz w:val="24"/>
          <w:szCs w:val="24"/>
        </w:rPr>
        <w:t xml:space="preserve"> правовые документы:</w:t>
      </w:r>
    </w:p>
    <w:p w:rsidR="00157644" w:rsidRPr="009E5B49" w:rsidRDefault="00157644" w:rsidP="009E5B49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566E8D" w:rsidP="009E5B49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1. Федеральный закон от 29.12.2012 № 273-ФЗ «Об образовании в Российской Федерации (с изменениями и дополнениями, вступившими в силу с 17.02.2023) </w:t>
      </w:r>
    </w:p>
    <w:p w:rsidR="00157644" w:rsidRPr="009E5B49" w:rsidRDefault="00566E8D" w:rsidP="009E5B49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2.  Распоряжение Правительства РФ от 31.03.2022 г. N 678-р «Об утверждении Концепции развития дополнительного образования детей до 2030 г. и плана мероприятий по ее реализации» </w:t>
      </w:r>
    </w:p>
    <w:p w:rsidR="00157644" w:rsidRPr="009E5B49" w:rsidRDefault="00566E8D" w:rsidP="009E5B49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3. 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57644" w:rsidRPr="009E5B49" w:rsidRDefault="00566E8D" w:rsidP="009E5B49">
      <w:pPr>
        <w:spacing w:after="0" w:line="240" w:lineRule="auto"/>
        <w:ind w:left="567"/>
        <w:jc w:val="both"/>
        <w:rPr>
          <w:rFonts w:ascii="Times New Roman" w:hAnsi="Times New Roman"/>
          <w:b/>
          <w:caps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4.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</w:p>
    <w:p w:rsidR="00157644" w:rsidRPr="009E5B49" w:rsidRDefault="00157644" w:rsidP="009E5B49">
      <w:pPr>
        <w:spacing w:after="0" w:line="240" w:lineRule="auto"/>
        <w:ind w:firstLine="36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157644" w:rsidRDefault="00566E8D" w:rsidP="009E5B49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caps/>
          <w:sz w:val="24"/>
          <w:szCs w:val="24"/>
        </w:rPr>
        <w:t>Д</w:t>
      </w:r>
      <w:r w:rsidRPr="009E5B49">
        <w:rPr>
          <w:rFonts w:ascii="Times New Roman" w:hAnsi="Times New Roman"/>
          <w:b/>
          <w:sz w:val="24"/>
          <w:szCs w:val="24"/>
        </w:rPr>
        <w:t>ля педагога:</w:t>
      </w:r>
    </w:p>
    <w:p w:rsidR="001E78BA" w:rsidRPr="009E5B49" w:rsidRDefault="001E78BA" w:rsidP="009E5B49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566E8D" w:rsidP="001E78BA">
      <w:pPr>
        <w:pStyle w:val="af4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left="709" w:firstLine="0"/>
        <w:jc w:val="both"/>
      </w:pPr>
      <w:r w:rsidRPr="009E5B49">
        <w:t>Го</w:t>
      </w:r>
      <w:r w:rsidR="001E78BA">
        <w:t xml:space="preserve">ломазов, В.А. Волейбол </w:t>
      </w:r>
      <w:r w:rsidRPr="009E5B49">
        <w:t>/</w:t>
      </w:r>
      <w:r w:rsidR="001E78BA">
        <w:t xml:space="preserve"> </w:t>
      </w:r>
      <w:r w:rsidRPr="009E5B49">
        <w:t xml:space="preserve">В.А. Голомазов, В.Д. Ковалев, А.Г. Мельников. -  Москва: Просвещение, 2018. - 111с. </w:t>
      </w:r>
    </w:p>
    <w:p w:rsidR="00157644" w:rsidRPr="009E5B49" w:rsidRDefault="00566E8D" w:rsidP="009E5B49">
      <w:pPr>
        <w:pStyle w:val="af4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left="0" w:firstLine="709"/>
        <w:jc w:val="both"/>
      </w:pPr>
      <w:r w:rsidRPr="009E5B49">
        <w:t xml:space="preserve">Киселев, П.А. Справочник </w:t>
      </w:r>
      <w:r w:rsidR="001E78BA">
        <w:t>по</w:t>
      </w:r>
      <w:r w:rsidRPr="009E5B49">
        <w:t xml:space="preserve"> физической культур</w:t>
      </w:r>
      <w:r w:rsidR="00305640">
        <w:t>е</w:t>
      </w:r>
      <w:r w:rsidRPr="009E5B49">
        <w:t xml:space="preserve">/ П.А. Киселев, С.Б. </w:t>
      </w:r>
    </w:p>
    <w:p w:rsidR="00157644" w:rsidRPr="009E5B49" w:rsidRDefault="00566E8D" w:rsidP="009E5B49">
      <w:pPr>
        <w:pStyle w:val="af4"/>
        <w:tabs>
          <w:tab w:val="left" w:pos="993"/>
          <w:tab w:val="left" w:pos="1134"/>
          <w:tab w:val="left" w:pos="1276"/>
        </w:tabs>
        <w:ind w:left="709"/>
        <w:jc w:val="both"/>
      </w:pPr>
      <w:r w:rsidRPr="009E5B49">
        <w:t>Кисилева.- Волгоград: Учитель, 2019.- 251с.</w:t>
      </w:r>
    </w:p>
    <w:p w:rsidR="00157644" w:rsidRPr="009E5B49" w:rsidRDefault="00566E8D" w:rsidP="009E5B49">
      <w:pPr>
        <w:pStyle w:val="af4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left="0" w:firstLine="709"/>
        <w:jc w:val="both"/>
      </w:pPr>
      <w:r w:rsidRPr="009E5B49">
        <w:t xml:space="preserve">Фурманов, А.Г. Физическая культура и спорт/ А.Г. Фурманов,  Д.М. Болдырев.- </w:t>
      </w:r>
    </w:p>
    <w:p w:rsidR="00157644" w:rsidRPr="009E5B49" w:rsidRDefault="00566E8D" w:rsidP="009E5B49">
      <w:pPr>
        <w:pStyle w:val="af4"/>
        <w:tabs>
          <w:tab w:val="left" w:pos="993"/>
          <w:tab w:val="left" w:pos="1134"/>
          <w:tab w:val="left" w:pos="1276"/>
        </w:tabs>
        <w:ind w:left="709"/>
        <w:jc w:val="both"/>
      </w:pPr>
      <w:r w:rsidRPr="009E5B49">
        <w:lastRenderedPageBreak/>
        <w:t>Москва: Просвещение, 2019.-144с.</w:t>
      </w:r>
    </w:p>
    <w:p w:rsidR="00157644" w:rsidRPr="009E5B49" w:rsidRDefault="00566E8D" w:rsidP="009E5B49">
      <w:pPr>
        <w:pStyle w:val="af4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left="0" w:firstLine="709"/>
        <w:jc w:val="both"/>
      </w:pPr>
      <w:r w:rsidRPr="009E5B49">
        <w:t xml:space="preserve">Холодов, Ж.К. Теория и методика физического воспитания и спорта/ Ж.К. </w:t>
      </w:r>
    </w:p>
    <w:p w:rsidR="00157644" w:rsidRPr="009E5B49" w:rsidRDefault="00566E8D" w:rsidP="009E5B49">
      <w:pPr>
        <w:pStyle w:val="af4"/>
        <w:tabs>
          <w:tab w:val="left" w:pos="993"/>
          <w:tab w:val="left" w:pos="1134"/>
          <w:tab w:val="left" w:pos="1276"/>
        </w:tabs>
        <w:ind w:left="709"/>
        <w:jc w:val="both"/>
      </w:pPr>
      <w:r w:rsidRPr="009E5B49">
        <w:t>Холодов,  В.С. Кузнецов. - Москва: Издательский центр «Академия», 2019.-480 с.</w:t>
      </w:r>
    </w:p>
    <w:p w:rsidR="00157644" w:rsidRPr="009E5B49" w:rsidRDefault="00157644" w:rsidP="009E5B49">
      <w:p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7644" w:rsidRPr="009E5B49" w:rsidRDefault="00566E8D" w:rsidP="009E5B4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Для обучающихся:</w:t>
      </w:r>
    </w:p>
    <w:p w:rsidR="00157644" w:rsidRPr="009E5B49" w:rsidRDefault="00566E8D" w:rsidP="009E5B49">
      <w:pPr>
        <w:pStyle w:val="af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/>
        </w:rPr>
      </w:pPr>
      <w:r w:rsidRPr="009E5B49">
        <w:rPr>
          <w:shd w:val="clear" w:color="auto" w:fill="FFFFFF"/>
        </w:rPr>
        <w:t xml:space="preserve">Железняк, Ю.Д  120 уроков по волейболу/ Ю.Д.  Железняк.- Москва: </w:t>
      </w:r>
    </w:p>
    <w:p w:rsidR="00157644" w:rsidRPr="009E5B49" w:rsidRDefault="00566E8D" w:rsidP="009E5B49">
      <w:pPr>
        <w:pStyle w:val="af4"/>
        <w:tabs>
          <w:tab w:val="left" w:pos="1134"/>
        </w:tabs>
        <w:ind w:left="709"/>
        <w:jc w:val="both"/>
        <w:rPr>
          <w:b/>
        </w:rPr>
      </w:pPr>
      <w:r w:rsidRPr="009E5B49">
        <w:rPr>
          <w:shd w:val="clear" w:color="auto" w:fill="FFFFFF"/>
        </w:rPr>
        <w:t>Физкультура и спорт, 2019. - 189 с.</w:t>
      </w:r>
    </w:p>
    <w:p w:rsidR="00157644" w:rsidRPr="009E5B49" w:rsidRDefault="00566E8D" w:rsidP="009E5B49">
      <w:pPr>
        <w:pStyle w:val="af4"/>
        <w:numPr>
          <w:ilvl w:val="0"/>
          <w:numId w:val="5"/>
        </w:numPr>
        <w:shd w:val="clear" w:color="auto" w:fill="FFFFFF"/>
        <w:tabs>
          <w:tab w:val="clear" w:pos="720"/>
          <w:tab w:val="left" w:pos="1134"/>
        </w:tabs>
        <w:ind w:left="1134" w:hanging="425"/>
        <w:jc w:val="both"/>
      </w:pPr>
      <w:r w:rsidRPr="009E5B49">
        <w:t xml:space="preserve">Клещёва, Ю.Н.  Волейбол. Сборник/ Ю.Н. Клещёва. - Москва: Физкультура   </w:t>
      </w:r>
    </w:p>
    <w:p w:rsidR="00157644" w:rsidRPr="009E5B49" w:rsidRDefault="00566E8D" w:rsidP="009E5B49">
      <w:pPr>
        <w:pStyle w:val="af4"/>
        <w:shd w:val="clear" w:color="auto" w:fill="FFFFFF"/>
        <w:jc w:val="both"/>
      </w:pPr>
      <w:r w:rsidRPr="009E5B49">
        <w:t>и спорт, 2019. – 93 с.</w:t>
      </w:r>
    </w:p>
    <w:p w:rsidR="00157644" w:rsidRPr="009E5B49" w:rsidRDefault="00566E8D" w:rsidP="009E5B49">
      <w:pPr>
        <w:pStyle w:val="af4"/>
        <w:numPr>
          <w:ilvl w:val="0"/>
          <w:numId w:val="6"/>
        </w:numPr>
        <w:tabs>
          <w:tab w:val="left" w:pos="1134"/>
        </w:tabs>
        <w:jc w:val="both"/>
        <w:rPr>
          <w:b/>
        </w:rPr>
      </w:pPr>
      <w:r w:rsidRPr="009E5B49">
        <w:rPr>
          <w:shd w:val="clear" w:color="auto" w:fill="FFFFFF"/>
        </w:rPr>
        <w:t>Слупский, Л.Н.  Волейбол: игра связующего/ Л.Н. Слупский.- Москва: Физкультура и спорт, 2018. - 96 с.</w:t>
      </w:r>
    </w:p>
    <w:p w:rsidR="00157644" w:rsidRPr="009E5B49" w:rsidRDefault="00157644" w:rsidP="009E5B49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7644" w:rsidRPr="009E5B49" w:rsidRDefault="00157644" w:rsidP="009E5B4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57644" w:rsidRDefault="00566E8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Интернет ресурсы:</w:t>
      </w:r>
    </w:p>
    <w:p w:rsidR="00C71F0D" w:rsidRPr="00C71F0D" w:rsidRDefault="00C71F0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70C0"/>
          <w:sz w:val="24"/>
          <w:szCs w:val="24"/>
        </w:rPr>
      </w:pPr>
      <w:r w:rsidRPr="00C71F0D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Официальный сайт по ВФВ </w:t>
      </w:r>
      <w:r w:rsidRPr="00C71F0D">
        <w:rPr>
          <w:color w:val="0070C0"/>
          <w:szCs w:val="24"/>
        </w:rPr>
        <w:t>//</w:t>
      </w:r>
      <w:r w:rsidRPr="00C71F0D">
        <w:rPr>
          <w:color w:val="0070C0"/>
          <w:szCs w:val="24"/>
          <w:lang w:val="en-US"/>
        </w:rPr>
        <w:t>URL</w:t>
      </w:r>
      <w:r w:rsidRPr="00C71F0D">
        <w:rPr>
          <w:color w:val="0070C0"/>
          <w:szCs w:val="24"/>
        </w:rPr>
        <w:t>:</w:t>
      </w:r>
      <w:r w:rsidRPr="00C71F0D">
        <w:rPr>
          <w:szCs w:val="24"/>
        </w:rPr>
        <w:t xml:space="preserve"> </w:t>
      </w:r>
      <w:hyperlink r:id="rId25" w:history="1">
        <w:r w:rsidRPr="00C71F0D">
          <w:rPr>
            <w:rStyle w:val="af9"/>
            <w:rFonts w:ascii="Times New Roman" w:hAnsi="Times New Roman"/>
            <w:color w:val="0070C0"/>
            <w:sz w:val="24"/>
            <w:szCs w:val="24"/>
          </w:rPr>
          <w:t>https://volley.ru</w:t>
        </w:r>
      </w:hyperlink>
    </w:p>
    <w:p w:rsidR="00C71F0D" w:rsidRDefault="00C71F0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Видео занятие «Волейбол» </w:t>
      </w:r>
    </w:p>
    <w:p w:rsidR="00C71F0D" w:rsidRPr="00672321" w:rsidRDefault="00C71F0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70C0"/>
          <w:sz w:val="24"/>
          <w:szCs w:val="24"/>
        </w:rPr>
      </w:pPr>
      <w:r w:rsidRPr="00672321">
        <w:rPr>
          <w:color w:val="0070C0"/>
          <w:szCs w:val="24"/>
        </w:rPr>
        <w:t>//</w:t>
      </w:r>
      <w:r w:rsidRPr="00C71F0D">
        <w:rPr>
          <w:color w:val="0070C0"/>
          <w:szCs w:val="24"/>
          <w:lang w:val="en-US"/>
        </w:rPr>
        <w:t>URL</w:t>
      </w:r>
      <w:r w:rsidRPr="00672321">
        <w:rPr>
          <w:color w:val="0070C0"/>
          <w:szCs w:val="24"/>
        </w:rPr>
        <w:t>:</w:t>
      </w:r>
      <w:r w:rsidRPr="00672321">
        <w:rPr>
          <w:b/>
          <w:szCs w:val="24"/>
        </w:rPr>
        <w:t xml:space="preserve"> </w:t>
      </w:r>
      <w:hyperlink r:id="rId26" w:history="1">
        <w:r w:rsidRPr="00C71F0D">
          <w:rPr>
            <w:rStyle w:val="af9"/>
            <w:rFonts w:ascii="Times New Roman" w:hAnsi="Times New Roman"/>
            <w:color w:val="0070C0"/>
            <w:sz w:val="24"/>
            <w:szCs w:val="24"/>
            <w:lang w:val="en-US"/>
          </w:rPr>
          <w:t>https</w:t>
        </w:r>
        <w:r w:rsidRPr="00672321">
          <w:rPr>
            <w:rStyle w:val="af9"/>
            <w:rFonts w:ascii="Times New Roman" w:hAnsi="Times New Roman"/>
            <w:color w:val="0070C0"/>
            <w:sz w:val="24"/>
            <w:szCs w:val="24"/>
          </w:rPr>
          <w:t>://</w:t>
        </w:r>
        <w:r w:rsidRPr="00C71F0D">
          <w:rPr>
            <w:rStyle w:val="af9"/>
            <w:rFonts w:ascii="Times New Roman" w:hAnsi="Times New Roman"/>
            <w:color w:val="0070C0"/>
            <w:sz w:val="24"/>
            <w:szCs w:val="24"/>
            <w:lang w:val="en-US"/>
          </w:rPr>
          <w:t>yandex</w:t>
        </w:r>
        <w:r w:rsidRPr="00672321">
          <w:rPr>
            <w:rStyle w:val="af9"/>
            <w:rFonts w:ascii="Times New Roman" w:hAnsi="Times New Roman"/>
            <w:color w:val="0070C0"/>
            <w:sz w:val="24"/>
            <w:szCs w:val="24"/>
          </w:rPr>
          <w:t>.</w:t>
        </w:r>
        <w:r w:rsidRPr="00C71F0D">
          <w:rPr>
            <w:rStyle w:val="af9"/>
            <w:rFonts w:ascii="Times New Roman" w:hAnsi="Times New Roman"/>
            <w:color w:val="0070C0"/>
            <w:sz w:val="24"/>
            <w:szCs w:val="24"/>
            <w:lang w:val="en-US"/>
          </w:rPr>
          <w:t>ru</w:t>
        </w:r>
        <w:r w:rsidRPr="00672321">
          <w:rPr>
            <w:rStyle w:val="af9"/>
            <w:rFonts w:ascii="Times New Roman" w:hAnsi="Times New Roman"/>
            <w:color w:val="0070C0"/>
            <w:sz w:val="24"/>
            <w:szCs w:val="24"/>
          </w:rPr>
          <w:t>/</w:t>
        </w:r>
        <w:r w:rsidRPr="00C71F0D">
          <w:rPr>
            <w:rStyle w:val="af9"/>
            <w:rFonts w:ascii="Times New Roman" w:hAnsi="Times New Roman"/>
            <w:color w:val="0070C0"/>
            <w:sz w:val="24"/>
            <w:szCs w:val="24"/>
            <w:lang w:val="en-US"/>
          </w:rPr>
          <w:t>video</w:t>
        </w:r>
        <w:r w:rsidRPr="00672321">
          <w:rPr>
            <w:rStyle w:val="af9"/>
            <w:rFonts w:ascii="Times New Roman" w:hAnsi="Times New Roman"/>
            <w:color w:val="0070C0"/>
            <w:sz w:val="24"/>
            <w:szCs w:val="24"/>
          </w:rPr>
          <w:t>/</w:t>
        </w:r>
        <w:r w:rsidRPr="00C71F0D">
          <w:rPr>
            <w:rStyle w:val="af9"/>
            <w:rFonts w:ascii="Times New Roman" w:hAnsi="Times New Roman"/>
            <w:color w:val="0070C0"/>
            <w:sz w:val="24"/>
            <w:szCs w:val="24"/>
            <w:lang w:val="en-US"/>
          </w:rPr>
          <w:t>preview</w:t>
        </w:r>
        <w:r w:rsidRPr="00672321">
          <w:rPr>
            <w:rStyle w:val="af9"/>
            <w:rFonts w:ascii="Times New Roman" w:hAnsi="Times New Roman"/>
            <w:color w:val="0070C0"/>
            <w:sz w:val="24"/>
            <w:szCs w:val="24"/>
          </w:rPr>
          <w:t>/10306559553355946796</w:t>
        </w:r>
      </w:hyperlink>
    </w:p>
    <w:p w:rsidR="00C71F0D" w:rsidRDefault="00C71F0D" w:rsidP="00C71F0D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3.Видео занятие «Ошибки новичков в волейболе» </w:t>
      </w:r>
    </w:p>
    <w:p w:rsidR="00C71F0D" w:rsidRPr="00C71F0D" w:rsidRDefault="00C71F0D" w:rsidP="00C71F0D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 w:rsidRPr="00C71F0D">
        <w:rPr>
          <w:color w:val="0070C0"/>
          <w:szCs w:val="24"/>
          <w:lang w:val="en-US"/>
        </w:rPr>
        <w:t>//URL:</w:t>
      </w:r>
      <w:r w:rsidRPr="00C71F0D">
        <w:rPr>
          <w:szCs w:val="24"/>
          <w:lang w:val="en-US"/>
        </w:rPr>
        <w:t xml:space="preserve"> </w:t>
      </w:r>
      <w:hyperlink r:id="rId27" w:history="1">
        <w:r w:rsidRPr="00C71F0D">
          <w:rPr>
            <w:rStyle w:val="af9"/>
            <w:rFonts w:ascii="Times New Roman" w:hAnsi="Times New Roman"/>
            <w:color w:val="0070C0"/>
            <w:sz w:val="24"/>
            <w:szCs w:val="24"/>
            <w:lang w:val="en-US"/>
          </w:rPr>
          <w:t>https://yandex.ru/video/preview/9236226229041720364</w:t>
        </w:r>
      </w:hyperlink>
    </w:p>
    <w:p w:rsidR="00C71F0D" w:rsidRPr="00C71F0D" w:rsidRDefault="00C71F0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71F0D" w:rsidRPr="00C71F0D" w:rsidRDefault="00C71F0D" w:rsidP="009E5B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C1039" w:rsidRPr="00672321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1E78BA" w:rsidRPr="00C71F0D" w:rsidRDefault="007C1039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</w:t>
      </w:r>
      <w:r w:rsidR="001E78BA">
        <w:rPr>
          <w:rFonts w:ascii="Times New Roman" w:hAnsi="Times New Roman"/>
          <w:b/>
          <w:sz w:val="24"/>
          <w:szCs w:val="24"/>
        </w:rPr>
        <w:t>риложение</w:t>
      </w:r>
      <w:r w:rsidR="001E78BA" w:rsidRPr="00C71F0D">
        <w:rPr>
          <w:rFonts w:ascii="Times New Roman" w:hAnsi="Times New Roman"/>
          <w:b/>
          <w:sz w:val="24"/>
          <w:szCs w:val="24"/>
          <w:lang w:val="en-US"/>
        </w:rPr>
        <w:t xml:space="preserve"> 1.</w:t>
      </w:r>
    </w:p>
    <w:p w:rsidR="001E78BA" w:rsidRPr="00C71F0D" w:rsidRDefault="001E78BA" w:rsidP="001E78B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E9703C" w:rsidRDefault="00E9703C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>Мониторинг личностных результатов</w:t>
      </w:r>
    </w:p>
    <w:p w:rsidR="001E78BA" w:rsidRPr="009E5B49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459" w:type="dxa"/>
        <w:tblLook w:val="01E0"/>
      </w:tblPr>
      <w:tblGrid>
        <w:gridCol w:w="710"/>
        <w:gridCol w:w="1700"/>
        <w:gridCol w:w="2837"/>
        <w:gridCol w:w="2834"/>
        <w:gridCol w:w="1277"/>
        <w:gridCol w:w="1132"/>
      </w:tblGrid>
      <w:tr w:rsidR="00E9703C" w:rsidRPr="009E5B49" w:rsidTr="00106185">
        <w:trPr>
          <w:cantSplit/>
          <w:trHeight w:val="3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Оценивают свою предрасположенность к физкультурно – спортивной  деятельности – 2 балла</w:t>
            </w: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частично оценивают свою предрасположенность к физкультурно -  спортивной  деятельности - 1 балл</w:t>
            </w: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не оценивают свою предрасположенность к физкультурно – спортивной  деятельности - 0 баллов</w:t>
            </w: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Могут относиться к освоению спортивных компетенций, как основе для построения дальнейшего образовательного и профессионального маршрута - 2 балла</w:t>
            </w: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частично оценивают освоение спортивных компетенций, как основе для построения дальнейшего образовательного и профессионального маршрута - 1 балл </w:t>
            </w: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не оценивают освоение спортивных компетенций, как основе для построения дальнейшего образовательного и профессионального маршрута - 0 баллов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pStyle w:val="Default"/>
              <w:jc w:val="center"/>
              <w:rPr>
                <w:color w:val="auto"/>
              </w:rPr>
            </w:pPr>
            <w:r w:rsidRPr="009E5B49">
              <w:rPr>
                <w:color w:val="auto"/>
              </w:rPr>
              <w:t>Итого.</w:t>
            </w:r>
          </w:p>
          <w:p w:rsidR="00E9703C" w:rsidRPr="009E5B49" w:rsidRDefault="00E9703C" w:rsidP="009E5B49">
            <w:pPr>
              <w:pStyle w:val="Default"/>
              <w:jc w:val="center"/>
              <w:rPr>
                <w:color w:val="auto"/>
              </w:rPr>
            </w:pPr>
            <w:r w:rsidRPr="009E5B49">
              <w:rPr>
                <w:color w:val="auto"/>
              </w:rPr>
              <w:t>Результат</w:t>
            </w:r>
          </w:p>
          <w:p w:rsidR="00E9703C" w:rsidRPr="009E5B49" w:rsidRDefault="00E9703C" w:rsidP="009E5B49">
            <w:pPr>
              <w:pStyle w:val="af6"/>
              <w:snapToGrid w:val="0"/>
              <w:jc w:val="center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pStyle w:val="Default"/>
              <w:jc w:val="center"/>
              <w:rPr>
                <w:color w:val="auto"/>
              </w:rPr>
            </w:pPr>
            <w:r w:rsidRPr="009E5B49">
              <w:rPr>
                <w:color w:val="auto"/>
              </w:rPr>
              <w:t>Уровень</w:t>
            </w:r>
          </w:p>
          <w:p w:rsidR="00E9703C" w:rsidRPr="009E5B49" w:rsidRDefault="00E9703C" w:rsidP="009E5B4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703C" w:rsidRPr="009E5B49" w:rsidRDefault="00E9703C" w:rsidP="009E5B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Критерии оценивания:  </w:t>
      </w:r>
    </w:p>
    <w:p w:rsidR="00E9703C" w:rsidRPr="009E5B49" w:rsidRDefault="00E9703C" w:rsidP="009E5B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Низкий уровень (1 балл)</w:t>
      </w:r>
    </w:p>
    <w:p w:rsidR="00E9703C" w:rsidRPr="009E5B49" w:rsidRDefault="00E9703C" w:rsidP="009E5B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Минимальный уровень (2 балла)</w:t>
      </w:r>
    </w:p>
    <w:p w:rsidR="00E9703C" w:rsidRPr="009E5B49" w:rsidRDefault="00E9703C" w:rsidP="009E5B49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Достаточный уровень (4 балла) </w:t>
      </w: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Default="001E78BA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lastRenderedPageBreak/>
        <w:t>Мониторинг метапредметных  результатов</w:t>
      </w:r>
    </w:p>
    <w:p w:rsidR="00E9703C" w:rsidRPr="009E5B49" w:rsidRDefault="00E9703C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8" w:type="dxa"/>
        <w:tblInd w:w="-885" w:type="dxa"/>
        <w:tblLook w:val="01E0"/>
      </w:tblPr>
      <w:tblGrid>
        <w:gridCol w:w="671"/>
        <w:gridCol w:w="1487"/>
        <w:gridCol w:w="2029"/>
        <w:gridCol w:w="2146"/>
        <w:gridCol w:w="2378"/>
        <w:gridCol w:w="1263"/>
        <w:gridCol w:w="1084"/>
      </w:tblGrid>
      <w:tr w:rsidR="00E9703C" w:rsidRPr="009E5B49" w:rsidTr="00106185">
        <w:trPr>
          <w:cantSplit/>
          <w:trHeight w:val="367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Целенаправленно ищут информацию – 2 балла</w:t>
            </w: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частично ищут  информацию</w:t>
            </w: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-1 балл</w:t>
            </w: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не ищут информацию</w:t>
            </w: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-  0 баллов</w:t>
            </w: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Применяют полученные теоретические знания на практике – 2 балла</w:t>
            </w: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частично применяют полученные теоретические знания на практике - 1 балл </w:t>
            </w: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не могут применять полученные теоретические знания на практике - 0 баллов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– 2 балла </w:t>
            </w: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частично демонстрируют умения работать по определенному алгоритму, соблюдать последовательность в работе - 1 балл</w:t>
            </w: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703C" w:rsidRPr="009E5B49" w:rsidRDefault="00E9703C" w:rsidP="009E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не демонстрируют умения работать по определенному алгоритму, соблюдать последовательность в работе - 0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pStyle w:val="Default"/>
              <w:jc w:val="center"/>
              <w:rPr>
                <w:color w:val="auto"/>
              </w:rPr>
            </w:pPr>
            <w:r w:rsidRPr="009E5B49">
              <w:rPr>
                <w:color w:val="auto"/>
              </w:rPr>
              <w:t>Итого.</w:t>
            </w:r>
          </w:p>
          <w:p w:rsidR="00E9703C" w:rsidRPr="009E5B49" w:rsidRDefault="00E9703C" w:rsidP="009E5B49">
            <w:pPr>
              <w:pStyle w:val="Default"/>
              <w:jc w:val="center"/>
              <w:rPr>
                <w:color w:val="auto"/>
              </w:rPr>
            </w:pPr>
            <w:r w:rsidRPr="009E5B49">
              <w:rPr>
                <w:color w:val="auto"/>
              </w:rPr>
              <w:t>Результат</w:t>
            </w:r>
          </w:p>
          <w:p w:rsidR="00E9703C" w:rsidRPr="009E5B49" w:rsidRDefault="00E9703C" w:rsidP="009E5B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3C" w:rsidRPr="009E5B49" w:rsidRDefault="00E9703C" w:rsidP="009E5B49">
            <w:pPr>
              <w:pStyle w:val="Default"/>
              <w:jc w:val="center"/>
              <w:rPr>
                <w:color w:val="auto"/>
              </w:rPr>
            </w:pPr>
            <w:r w:rsidRPr="009E5B49">
              <w:rPr>
                <w:color w:val="auto"/>
              </w:rPr>
              <w:t>Уровень</w:t>
            </w:r>
          </w:p>
          <w:p w:rsidR="00E9703C" w:rsidRPr="009E5B49" w:rsidRDefault="00E9703C" w:rsidP="009E5B49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E9703C" w:rsidRPr="009E5B49" w:rsidRDefault="00E9703C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Критерии оценивания:  </w:t>
      </w:r>
    </w:p>
    <w:p w:rsidR="00E9703C" w:rsidRPr="009E5B49" w:rsidRDefault="00E9703C" w:rsidP="009E5B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Низкий уровень (2 балла)</w:t>
      </w:r>
    </w:p>
    <w:p w:rsidR="00E9703C" w:rsidRPr="009E5B49" w:rsidRDefault="00E9703C" w:rsidP="009E5B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Минимальный уровень (3 балла)</w:t>
      </w:r>
    </w:p>
    <w:p w:rsidR="00E9703C" w:rsidRPr="009E5B49" w:rsidRDefault="00E9703C" w:rsidP="009E5B49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 xml:space="preserve">Достаточный уровень (6 баллов) </w:t>
      </w:r>
    </w:p>
    <w:p w:rsidR="00E9703C" w:rsidRPr="009E5B49" w:rsidRDefault="00E9703C" w:rsidP="009E5B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78BA" w:rsidRDefault="001E78BA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1E78BA" w:rsidSect="009E5B49">
          <w:footerReference w:type="default" r:id="rId28"/>
          <w:pgSz w:w="11906" w:h="16838"/>
          <w:pgMar w:top="1134" w:right="765" w:bottom="1701" w:left="1701" w:header="0" w:footer="709" w:gutter="0"/>
          <w:cols w:space="720"/>
          <w:formProt w:val="0"/>
          <w:docGrid w:linePitch="360" w:charSpace="4096"/>
        </w:sectPr>
      </w:pPr>
    </w:p>
    <w:p w:rsidR="001E78BA" w:rsidRPr="009E5B49" w:rsidRDefault="001E78BA" w:rsidP="001E78B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lastRenderedPageBreak/>
        <w:t>Мониторинг предметных  результатов</w:t>
      </w:r>
    </w:p>
    <w:p w:rsidR="001E78BA" w:rsidRPr="009E5B49" w:rsidRDefault="001E78BA" w:rsidP="001E78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10" w:type="dxa"/>
        <w:tblInd w:w="-601" w:type="dxa"/>
        <w:tblLook w:val="01E0"/>
      </w:tblPr>
      <w:tblGrid>
        <w:gridCol w:w="709"/>
        <w:gridCol w:w="1702"/>
        <w:gridCol w:w="2410"/>
        <w:gridCol w:w="2552"/>
        <w:gridCol w:w="2410"/>
        <w:gridCol w:w="2552"/>
        <w:gridCol w:w="1277"/>
        <w:gridCol w:w="1698"/>
      </w:tblGrid>
      <w:tr w:rsidR="001E78BA" w:rsidRPr="009E5B49" w:rsidTr="00106185">
        <w:trPr>
          <w:cantSplit/>
          <w:trHeight w:val="36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8BA" w:rsidRPr="009E5B49" w:rsidRDefault="001E78BA" w:rsidP="00106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Знают о проблемах в области физической – культуры и спорта – 2 балла</w:t>
            </w: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частично знают о проблемах в области физической – культуры и спорта - 1 балл</w:t>
            </w: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не  знают о проблемах в области физической – культуры и спорта -  0 баллов</w:t>
            </w: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Освоили навыки игры в волейбол</w:t>
            </w:r>
            <w:r w:rsidRPr="009E5B49">
              <w:rPr>
                <w:rFonts w:ascii="Times New Roman" w:hAnsi="Times New Roman"/>
                <w:w w:val="115"/>
                <w:sz w:val="24"/>
                <w:szCs w:val="24"/>
              </w:rPr>
              <w:t xml:space="preserve"> – 2 балла</w:t>
            </w: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 xml:space="preserve">частично освоили навыки игры в волейбол - 1 балл </w:t>
            </w: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не освоили навыки игры в волейбол - 0 баллов</w:t>
            </w: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Пользуются инвентарем для игры в волейбол – 2 балла</w:t>
            </w: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частично пользуются инвентарем для игры в волейбол - 1 балл</w:t>
            </w: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не пользуются инвентарем для игры в волейбол - 0 баллов</w:t>
            </w:r>
          </w:p>
          <w:p w:rsidR="001E78BA" w:rsidRPr="009E5B49" w:rsidRDefault="001E78BA" w:rsidP="00106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Могут использовать основные приемы техники игры и тактические действия игры в волейбол – 2 балла</w:t>
            </w: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B49">
              <w:rPr>
                <w:rFonts w:ascii="Times New Roman" w:hAnsi="Times New Roman"/>
                <w:sz w:val="24"/>
                <w:szCs w:val="24"/>
              </w:rPr>
              <w:t>частично могут использовать основные приемы техники игры и тактические действия игры в волейбол – 1 балл</w:t>
            </w:r>
          </w:p>
          <w:p w:rsidR="001E78BA" w:rsidRPr="009E5B49" w:rsidRDefault="001E78BA" w:rsidP="00106185">
            <w:pPr>
              <w:pStyle w:val="Default"/>
              <w:jc w:val="center"/>
              <w:rPr>
                <w:color w:val="auto"/>
              </w:rPr>
            </w:pPr>
          </w:p>
          <w:p w:rsidR="001E78BA" w:rsidRPr="009E5B49" w:rsidRDefault="001E78BA" w:rsidP="00106185">
            <w:pPr>
              <w:pStyle w:val="Default"/>
              <w:rPr>
                <w:color w:val="auto"/>
              </w:rPr>
            </w:pPr>
            <w:r w:rsidRPr="009E5B49">
              <w:rPr>
                <w:color w:val="auto"/>
              </w:rPr>
              <w:t>не могут  использовать основные приемы техники игры и тактические действия игры в волейбол - 0 баллов</w:t>
            </w:r>
          </w:p>
          <w:p w:rsidR="001E78BA" w:rsidRPr="009E5B49" w:rsidRDefault="001E78BA" w:rsidP="00106185">
            <w:pPr>
              <w:pStyle w:val="af4"/>
              <w:ind w:left="0"/>
              <w:jc w:val="both"/>
            </w:pPr>
          </w:p>
          <w:p w:rsidR="001E78BA" w:rsidRPr="009E5B49" w:rsidRDefault="001E78BA" w:rsidP="00106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8BA" w:rsidRPr="009E5B49" w:rsidRDefault="001E78BA" w:rsidP="00106185">
            <w:pPr>
              <w:pStyle w:val="Default"/>
              <w:jc w:val="center"/>
              <w:rPr>
                <w:color w:val="auto"/>
              </w:rPr>
            </w:pPr>
            <w:r w:rsidRPr="009E5B49">
              <w:rPr>
                <w:color w:val="auto"/>
              </w:rPr>
              <w:t>Итого.</w:t>
            </w:r>
          </w:p>
          <w:p w:rsidR="001E78BA" w:rsidRPr="009E5B49" w:rsidRDefault="001E78BA" w:rsidP="00106185">
            <w:pPr>
              <w:pStyle w:val="Default"/>
              <w:jc w:val="center"/>
              <w:rPr>
                <w:color w:val="auto"/>
              </w:rPr>
            </w:pPr>
            <w:r w:rsidRPr="009E5B49">
              <w:rPr>
                <w:color w:val="auto"/>
              </w:rPr>
              <w:t>Результат</w:t>
            </w:r>
          </w:p>
          <w:p w:rsidR="001E78BA" w:rsidRPr="009E5B49" w:rsidRDefault="001E78BA" w:rsidP="0010618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8BA" w:rsidRPr="009E5B49" w:rsidRDefault="001E78BA" w:rsidP="00106185">
            <w:pPr>
              <w:pStyle w:val="Default"/>
              <w:jc w:val="center"/>
              <w:rPr>
                <w:color w:val="auto"/>
              </w:rPr>
            </w:pPr>
            <w:r w:rsidRPr="009E5B49">
              <w:rPr>
                <w:color w:val="auto"/>
              </w:rPr>
              <w:t>Уровень</w:t>
            </w:r>
          </w:p>
          <w:p w:rsidR="001E78BA" w:rsidRPr="009E5B49" w:rsidRDefault="001E78BA" w:rsidP="00106185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1E78BA" w:rsidRPr="009E5B49" w:rsidRDefault="001E78BA" w:rsidP="001E78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8BA" w:rsidRPr="009E5B49" w:rsidRDefault="001E78BA" w:rsidP="001E78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78BA" w:rsidRPr="009E5B49" w:rsidRDefault="001E78BA" w:rsidP="001E78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E5B49">
        <w:rPr>
          <w:rFonts w:ascii="Times New Roman" w:hAnsi="Times New Roman"/>
          <w:b/>
          <w:sz w:val="24"/>
          <w:szCs w:val="24"/>
        </w:rPr>
        <w:t xml:space="preserve">Критерии оценивания:  </w:t>
      </w:r>
    </w:p>
    <w:p w:rsidR="001E78BA" w:rsidRPr="009E5B49" w:rsidRDefault="001E78BA" w:rsidP="001E78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Низкий уровень (3 балла)</w:t>
      </w:r>
    </w:p>
    <w:p w:rsidR="001E78BA" w:rsidRPr="009E5B49" w:rsidRDefault="001E78BA" w:rsidP="001E78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5B49">
        <w:rPr>
          <w:rFonts w:ascii="Times New Roman" w:hAnsi="Times New Roman"/>
          <w:sz w:val="24"/>
          <w:szCs w:val="24"/>
        </w:rPr>
        <w:t>Минимальный уровень (4 балла)</w:t>
      </w:r>
    </w:p>
    <w:p w:rsidR="001E78BA" w:rsidRDefault="001E78BA" w:rsidP="001E78B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1E78BA" w:rsidSect="001E78BA">
          <w:pgSz w:w="16838" w:h="11906" w:orient="landscape"/>
          <w:pgMar w:top="1701" w:right="1134" w:bottom="765" w:left="1701" w:header="0" w:footer="709" w:gutter="0"/>
          <w:cols w:space="720"/>
          <w:formProt w:val="0"/>
          <w:docGrid w:linePitch="360" w:charSpace="4096"/>
        </w:sectPr>
      </w:pPr>
      <w:r w:rsidRPr="009E5B49">
        <w:rPr>
          <w:rFonts w:ascii="Times New Roman" w:hAnsi="Times New Roman"/>
          <w:sz w:val="24"/>
          <w:szCs w:val="24"/>
        </w:rPr>
        <w:t xml:space="preserve">Достаточный уровень (8 баллов) </w:t>
      </w: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9703C" w:rsidRPr="009E5B49" w:rsidSect="009E5B49">
          <w:pgSz w:w="11906" w:h="16838"/>
          <w:pgMar w:top="1134" w:right="765" w:bottom="1701" w:left="1701" w:header="0" w:footer="709" w:gutter="0"/>
          <w:cols w:space="720"/>
          <w:formProt w:val="0"/>
          <w:docGrid w:linePitch="360" w:charSpace="4096"/>
        </w:sect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9703C" w:rsidRPr="009E5B49" w:rsidSect="009E5B49">
          <w:pgSz w:w="11906" w:h="16838"/>
          <w:pgMar w:top="1134" w:right="765" w:bottom="1701" w:left="1701" w:header="0" w:footer="709" w:gutter="0"/>
          <w:cols w:space="720"/>
          <w:formProt w:val="0"/>
          <w:docGrid w:linePitch="360" w:charSpace="4096"/>
        </w:sect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03C" w:rsidRPr="009E5B49" w:rsidRDefault="00E9703C" w:rsidP="009E5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03C" w:rsidRPr="009E5B49" w:rsidRDefault="00E9703C" w:rsidP="009E5B49">
      <w:pPr>
        <w:tabs>
          <w:tab w:val="left" w:pos="709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57644" w:rsidRPr="009E5B49" w:rsidRDefault="00157644" w:rsidP="009E5B4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157644" w:rsidRPr="009E5B49" w:rsidSect="009E5B49">
      <w:pgSz w:w="11906" w:h="16838"/>
      <w:pgMar w:top="1134" w:right="765" w:bottom="1701" w:left="170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817" w:rsidRDefault="00037817" w:rsidP="00157644">
      <w:pPr>
        <w:spacing w:after="0" w:line="240" w:lineRule="auto"/>
      </w:pPr>
      <w:r>
        <w:separator/>
      </w:r>
    </w:p>
  </w:endnote>
  <w:endnote w:type="continuationSeparator" w:id="1">
    <w:p w:rsidR="00037817" w:rsidRDefault="00037817" w:rsidP="0015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Calibri"/>
    <w:charset w:val="01"/>
    <w:family w:val="auto"/>
    <w:pitch w:val="variable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ont282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C0C" w:rsidRDefault="009E00D1">
    <w:pPr>
      <w:pStyle w:val="Footer"/>
      <w:jc w:val="center"/>
    </w:pPr>
    <w:fldSimple w:instr="PAGE">
      <w:r w:rsidR="00672321">
        <w:rPr>
          <w:noProof/>
        </w:rPr>
        <w:t>1</w:t>
      </w:r>
    </w:fldSimple>
  </w:p>
  <w:p w:rsidR="00814C0C" w:rsidRDefault="00814C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817" w:rsidRDefault="00037817" w:rsidP="00157644">
      <w:pPr>
        <w:spacing w:after="0" w:line="240" w:lineRule="auto"/>
      </w:pPr>
      <w:r>
        <w:separator/>
      </w:r>
    </w:p>
  </w:footnote>
  <w:footnote w:type="continuationSeparator" w:id="1">
    <w:p w:rsidR="00037817" w:rsidRDefault="00037817" w:rsidP="00157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01BD8"/>
    <w:multiLevelType w:val="multilevel"/>
    <w:tmpl w:val="AC48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5425F1"/>
    <w:multiLevelType w:val="multilevel"/>
    <w:tmpl w:val="7C648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43D42C8"/>
    <w:multiLevelType w:val="multilevel"/>
    <w:tmpl w:val="7A523F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1731C80"/>
    <w:multiLevelType w:val="multilevel"/>
    <w:tmpl w:val="FE94218E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  <w:color w:val="1A1A1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>
    <w:nsid w:val="775A7BB1"/>
    <w:multiLevelType w:val="multilevel"/>
    <w:tmpl w:val="FBFA3F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6D69CF"/>
    <w:multiLevelType w:val="multilevel"/>
    <w:tmpl w:val="9B6857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D8E72BF"/>
    <w:multiLevelType w:val="hybridMultilevel"/>
    <w:tmpl w:val="D55808A2"/>
    <w:lvl w:ilvl="0" w:tplc="159A136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913CD1"/>
    <w:multiLevelType w:val="multilevel"/>
    <w:tmpl w:val="E1C83A3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644"/>
    <w:rsid w:val="00037817"/>
    <w:rsid w:val="00157644"/>
    <w:rsid w:val="001E78BA"/>
    <w:rsid w:val="002E64D7"/>
    <w:rsid w:val="00305640"/>
    <w:rsid w:val="004071BF"/>
    <w:rsid w:val="00566E8D"/>
    <w:rsid w:val="00672321"/>
    <w:rsid w:val="007C1039"/>
    <w:rsid w:val="00814C0C"/>
    <w:rsid w:val="009E00D1"/>
    <w:rsid w:val="009E5B49"/>
    <w:rsid w:val="009E73AF"/>
    <w:rsid w:val="00AD2C34"/>
    <w:rsid w:val="00C35948"/>
    <w:rsid w:val="00C71F0D"/>
    <w:rsid w:val="00CC3E9B"/>
    <w:rsid w:val="00CF050B"/>
    <w:rsid w:val="00DD23E7"/>
    <w:rsid w:val="00E9703C"/>
    <w:rsid w:val="00F0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8B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next w:val="a"/>
    <w:link w:val="11"/>
    <w:unhideWhenUsed/>
    <w:qFormat/>
    <w:rsid w:val="009E5B49"/>
    <w:pPr>
      <w:keepNext/>
      <w:keepLines/>
      <w:suppressAutoHyphens w:val="0"/>
      <w:spacing w:line="25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uiPriority w:val="1"/>
    <w:qFormat/>
    <w:rsid w:val="006D496B"/>
    <w:pPr>
      <w:widowControl w:val="0"/>
      <w:spacing w:after="0" w:line="274" w:lineRule="exact"/>
      <w:ind w:left="112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3">
    <w:name w:val="Верхний колонтитул Знак"/>
    <w:basedOn w:val="a0"/>
    <w:uiPriority w:val="99"/>
    <w:qFormat/>
    <w:rsid w:val="00692E5D"/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uiPriority w:val="99"/>
    <w:qFormat/>
    <w:rsid w:val="00692E5D"/>
    <w:rPr>
      <w:rFonts w:ascii="Calibri" w:eastAsia="Calibri" w:hAnsi="Calibri" w:cs="Times New Roman"/>
    </w:rPr>
  </w:style>
  <w:style w:type="character" w:customStyle="1" w:styleId="a5">
    <w:name w:val="Без интервала Знак"/>
    <w:uiPriority w:val="1"/>
    <w:qFormat/>
    <w:locked/>
    <w:rsid w:val="008F1195"/>
    <w:rPr>
      <w:rFonts w:ascii="Calibri" w:eastAsia="Calibri" w:hAnsi="Calibri" w:cs="Times New Roman"/>
    </w:rPr>
  </w:style>
  <w:style w:type="character" w:customStyle="1" w:styleId="a6">
    <w:name w:val="Основной текст + Полужирный"/>
    <w:qFormat/>
    <w:rsid w:val="00852B52"/>
    <w:rPr>
      <w:rFonts w:ascii="Times New Roman" w:hAnsi="Times New Roman"/>
      <w:b/>
      <w:spacing w:val="0"/>
      <w:sz w:val="22"/>
      <w:shd w:val="clear" w:color="auto" w:fill="FFFFFF"/>
    </w:rPr>
  </w:style>
  <w:style w:type="character" w:customStyle="1" w:styleId="a7">
    <w:name w:val="Основной текст + Курсив"/>
    <w:qFormat/>
    <w:rsid w:val="00852B52"/>
    <w:rPr>
      <w:rFonts w:ascii="Times New Roman" w:hAnsi="Times New Roman"/>
      <w:i/>
      <w:shd w:val="clear" w:color="auto" w:fill="FFFFFF"/>
    </w:rPr>
  </w:style>
  <w:style w:type="character" w:customStyle="1" w:styleId="115pt">
    <w:name w:val="Основной текст + 11.5 pt"/>
    <w:qFormat/>
    <w:rsid w:val="00852B52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110">
    <w:name w:val="Основной текст (11) + Полужирный"/>
    <w:qFormat/>
    <w:rsid w:val="00852B52"/>
    <w:rPr>
      <w:rFonts w:ascii="Microsoft Sans Serif" w:hAnsi="Microsoft Sans Serif"/>
      <w:b/>
      <w:sz w:val="18"/>
      <w:shd w:val="clear" w:color="auto" w:fill="FFFFFF"/>
    </w:rPr>
  </w:style>
  <w:style w:type="character" w:customStyle="1" w:styleId="0pt">
    <w:name w:val="Основной текст + Полужирный.Интервал 0 pt"/>
    <w:qFormat/>
    <w:rsid w:val="00852B52"/>
    <w:rPr>
      <w:rFonts w:ascii="Times New Roman" w:hAnsi="Times New Roman"/>
      <w:b/>
      <w:spacing w:val="10"/>
      <w:sz w:val="26"/>
      <w:shd w:val="clear" w:color="auto" w:fill="FFFFFF"/>
    </w:rPr>
  </w:style>
  <w:style w:type="character" w:customStyle="1" w:styleId="105pt0pt">
    <w:name w:val="Основной текст + 10.5 pt.Интервал 0 pt"/>
    <w:qFormat/>
    <w:rsid w:val="00852B52"/>
    <w:rPr>
      <w:rFonts w:ascii="Times New Roman" w:hAnsi="Times New Roman"/>
      <w:spacing w:val="10"/>
      <w:sz w:val="21"/>
      <w:shd w:val="clear" w:color="auto" w:fill="FFFFFF"/>
    </w:rPr>
  </w:style>
  <w:style w:type="character" w:customStyle="1" w:styleId="a8">
    <w:name w:val="Текст выноски Знак"/>
    <w:basedOn w:val="a0"/>
    <w:uiPriority w:val="99"/>
    <w:semiHidden/>
    <w:qFormat/>
    <w:rsid w:val="00852B52"/>
    <w:rPr>
      <w:rFonts w:ascii="Tahoma" w:eastAsia="Calibri" w:hAnsi="Tahoma" w:cs="Tahoma"/>
      <w:sz w:val="16"/>
      <w:szCs w:val="16"/>
    </w:rPr>
  </w:style>
  <w:style w:type="character" w:customStyle="1" w:styleId="c15">
    <w:name w:val="c15"/>
    <w:basedOn w:val="a0"/>
    <w:qFormat/>
    <w:rsid w:val="006E438E"/>
  </w:style>
  <w:style w:type="character" w:customStyle="1" w:styleId="-">
    <w:name w:val="Интернет-ссылка"/>
    <w:basedOn w:val="a0"/>
    <w:uiPriority w:val="99"/>
    <w:unhideWhenUsed/>
    <w:rsid w:val="006E438E"/>
    <w:rPr>
      <w:color w:val="0000FF" w:themeColor="hyperlink"/>
      <w:u w:val="single"/>
    </w:rPr>
  </w:style>
  <w:style w:type="character" w:customStyle="1" w:styleId="a9">
    <w:name w:val="Обычный (веб) Знак"/>
    <w:uiPriority w:val="99"/>
    <w:qFormat/>
    <w:rsid w:val="002007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Heading1"/>
    <w:qFormat/>
    <w:rsid w:val="00BA4BE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aa">
    <w:name w:val="Абзац списка Знак"/>
    <w:basedOn w:val="a0"/>
    <w:uiPriority w:val="34"/>
    <w:qFormat/>
    <w:locked/>
    <w:rsid w:val="00BA4B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710EB"/>
    <w:rPr>
      <w:b/>
      <w:bCs/>
    </w:rPr>
  </w:style>
  <w:style w:type="character" w:customStyle="1" w:styleId="c1">
    <w:name w:val="c1"/>
    <w:basedOn w:val="a0"/>
    <w:qFormat/>
    <w:rsid w:val="009710EB"/>
  </w:style>
  <w:style w:type="character" w:customStyle="1" w:styleId="c3">
    <w:name w:val="c3"/>
    <w:basedOn w:val="a0"/>
    <w:qFormat/>
    <w:rsid w:val="009710EB"/>
  </w:style>
  <w:style w:type="character" w:customStyle="1" w:styleId="c0">
    <w:name w:val="c0"/>
    <w:basedOn w:val="a0"/>
    <w:qFormat/>
    <w:rsid w:val="009710EB"/>
  </w:style>
  <w:style w:type="character" w:customStyle="1" w:styleId="c16">
    <w:name w:val="c16"/>
    <w:basedOn w:val="a0"/>
    <w:qFormat/>
    <w:rsid w:val="009710EB"/>
  </w:style>
  <w:style w:type="character" w:customStyle="1" w:styleId="c8">
    <w:name w:val="c8"/>
    <w:basedOn w:val="a0"/>
    <w:qFormat/>
    <w:rsid w:val="009710EB"/>
  </w:style>
  <w:style w:type="character" w:customStyle="1" w:styleId="c7">
    <w:name w:val="c7"/>
    <w:basedOn w:val="a0"/>
    <w:qFormat/>
    <w:rsid w:val="009710EB"/>
  </w:style>
  <w:style w:type="character" w:customStyle="1" w:styleId="c2">
    <w:name w:val="c2"/>
    <w:basedOn w:val="a0"/>
    <w:qFormat/>
    <w:rsid w:val="009710EB"/>
  </w:style>
  <w:style w:type="character" w:styleId="ac">
    <w:name w:val="Emphasis"/>
    <w:basedOn w:val="a0"/>
    <w:uiPriority w:val="20"/>
    <w:qFormat/>
    <w:rsid w:val="009710EB"/>
    <w:rPr>
      <w:i/>
      <w:iCs/>
    </w:rPr>
  </w:style>
  <w:style w:type="character" w:customStyle="1" w:styleId="ad">
    <w:name w:val="Основной текст Знак"/>
    <w:basedOn w:val="a0"/>
    <w:uiPriority w:val="1"/>
    <w:qFormat/>
    <w:rsid w:val="00CE44CF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Заголовок"/>
    <w:basedOn w:val="a"/>
    <w:next w:val="af"/>
    <w:qFormat/>
    <w:rsid w:val="0015764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uiPriority w:val="1"/>
    <w:qFormat/>
    <w:rsid w:val="00CE44CF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paragraph" w:styleId="af0">
    <w:name w:val="List"/>
    <w:basedOn w:val="af"/>
    <w:rsid w:val="00157644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15764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rsid w:val="00157644"/>
    <w:pPr>
      <w:suppressLineNumbers/>
    </w:pPr>
    <w:rPr>
      <w:rFonts w:ascii="PT Astra Serif" w:hAnsi="PT Astra Serif" w:cs="Noto Sans Devanagari"/>
    </w:rPr>
  </w:style>
  <w:style w:type="paragraph" w:styleId="af2">
    <w:name w:val="Normal (Web)"/>
    <w:basedOn w:val="a"/>
    <w:uiPriority w:val="99"/>
    <w:unhideWhenUsed/>
    <w:qFormat/>
    <w:rsid w:val="003C2C8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3">
    <w:name w:val="Верхний и нижний колонтитулы"/>
    <w:basedOn w:val="a"/>
    <w:qFormat/>
    <w:rsid w:val="00157644"/>
  </w:style>
  <w:style w:type="paragraph" w:customStyle="1" w:styleId="Header">
    <w:name w:val="Header"/>
    <w:basedOn w:val="a"/>
    <w:uiPriority w:val="99"/>
    <w:unhideWhenUsed/>
    <w:rsid w:val="00692E5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692E5D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List Paragraph"/>
    <w:basedOn w:val="a"/>
    <w:uiPriority w:val="34"/>
    <w:qFormat/>
    <w:rsid w:val="00692E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8F1195"/>
    <w:rPr>
      <w:rFonts w:cs="Times New Roman"/>
      <w:sz w:val="22"/>
    </w:rPr>
  </w:style>
  <w:style w:type="paragraph" w:customStyle="1" w:styleId="Default">
    <w:name w:val="Default"/>
    <w:qFormat/>
    <w:rsid w:val="008F119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6">
    <w:name w:val="Содержимое таблицы"/>
    <w:basedOn w:val="a"/>
    <w:qFormat/>
    <w:rsid w:val="00E913F4"/>
    <w:pPr>
      <w:widowControl w:val="0"/>
      <w:suppressLineNumber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ru-RU"/>
    </w:rPr>
  </w:style>
  <w:style w:type="paragraph" w:customStyle="1" w:styleId="12">
    <w:name w:val="Основной текст1"/>
    <w:basedOn w:val="a"/>
    <w:qFormat/>
    <w:rsid w:val="00852B52"/>
    <w:pPr>
      <w:shd w:val="clear" w:color="auto" w:fill="FFFFFF"/>
      <w:spacing w:after="1380" w:line="216" w:lineRule="exact"/>
      <w:ind w:hanging="500"/>
      <w:jc w:val="center"/>
    </w:pPr>
    <w:rPr>
      <w:rFonts w:ascii="Times New Roman" w:eastAsia="Times New Roman" w:hAnsi="Times New Roman"/>
      <w:szCs w:val="20"/>
      <w:lang w:eastAsia="ru-RU"/>
    </w:rPr>
  </w:style>
  <w:style w:type="paragraph" w:customStyle="1" w:styleId="13">
    <w:name w:val="Абзац списка1"/>
    <w:basedOn w:val="a"/>
    <w:qFormat/>
    <w:rsid w:val="00852B52"/>
    <w:pPr>
      <w:spacing w:after="0" w:line="240" w:lineRule="auto"/>
      <w:ind w:left="720"/>
    </w:pPr>
    <w:rPr>
      <w:rFonts w:ascii="Tahoma" w:eastAsia="Times New Roman" w:hAnsi="Tahoma"/>
      <w:color w:val="000000"/>
      <w:sz w:val="24"/>
      <w:szCs w:val="20"/>
      <w:lang w:eastAsia="ru-RU"/>
    </w:rPr>
  </w:style>
  <w:style w:type="paragraph" w:customStyle="1" w:styleId="2">
    <w:name w:val="Заголовок №2"/>
    <w:basedOn w:val="a"/>
    <w:qFormat/>
    <w:rsid w:val="00852B52"/>
    <w:pPr>
      <w:shd w:val="clear" w:color="auto" w:fill="FFFFFF"/>
      <w:spacing w:before="3840" w:after="0" w:line="216" w:lineRule="exact"/>
      <w:outlineLvl w:val="1"/>
    </w:pPr>
    <w:rPr>
      <w:rFonts w:ascii="Times New Roman" w:eastAsia="Times New Roman" w:hAnsi="Times New Roman"/>
      <w:szCs w:val="20"/>
      <w:lang w:eastAsia="ru-RU"/>
    </w:rPr>
  </w:style>
  <w:style w:type="paragraph" w:customStyle="1" w:styleId="9">
    <w:name w:val="Основной текст (9)"/>
    <w:basedOn w:val="a"/>
    <w:qFormat/>
    <w:rsid w:val="00852B52"/>
    <w:pPr>
      <w:shd w:val="clear" w:color="auto" w:fill="FFFFFF"/>
      <w:spacing w:after="0" w:line="240" w:lineRule="atLeast"/>
    </w:pPr>
    <w:rPr>
      <w:rFonts w:ascii="Times New Roman" w:eastAsia="Times New Roman" w:hAnsi="Times New Roman"/>
      <w:szCs w:val="20"/>
      <w:lang w:eastAsia="ru-RU"/>
    </w:rPr>
  </w:style>
  <w:style w:type="paragraph" w:customStyle="1" w:styleId="8">
    <w:name w:val="Основной текст (8)"/>
    <w:basedOn w:val="a"/>
    <w:qFormat/>
    <w:rsid w:val="00852B52"/>
    <w:pPr>
      <w:shd w:val="clear" w:color="auto" w:fill="FFFFFF"/>
      <w:spacing w:after="0" w:line="245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0">
    <w:name w:val="Подпись к картинке (2)"/>
    <w:basedOn w:val="a"/>
    <w:qFormat/>
    <w:rsid w:val="00852B52"/>
    <w:pPr>
      <w:shd w:val="clear" w:color="auto" w:fill="FFFFFF"/>
      <w:spacing w:after="0" w:line="240" w:lineRule="atLeast"/>
    </w:pPr>
    <w:rPr>
      <w:rFonts w:ascii="Times New Roman" w:eastAsia="Times New Roman" w:hAnsi="Times New Roman"/>
      <w:szCs w:val="20"/>
      <w:lang w:eastAsia="ru-RU"/>
    </w:rPr>
  </w:style>
  <w:style w:type="paragraph" w:customStyle="1" w:styleId="111">
    <w:name w:val="Основной текст (11)"/>
    <w:basedOn w:val="a"/>
    <w:qFormat/>
    <w:rsid w:val="00852B52"/>
    <w:pPr>
      <w:shd w:val="clear" w:color="auto" w:fill="FFFFFF"/>
      <w:spacing w:before="120" w:after="120" w:line="235" w:lineRule="exact"/>
      <w:ind w:firstLine="400"/>
      <w:jc w:val="both"/>
    </w:pPr>
    <w:rPr>
      <w:rFonts w:ascii="Microsoft Sans Serif" w:eastAsia="Times New Roman" w:hAnsi="Microsoft Sans Serif"/>
      <w:sz w:val="18"/>
      <w:szCs w:val="20"/>
      <w:lang w:eastAsia="ru-RU"/>
    </w:rPr>
  </w:style>
  <w:style w:type="paragraph" w:customStyle="1" w:styleId="4">
    <w:name w:val="Заголовок №4"/>
    <w:basedOn w:val="a"/>
    <w:qFormat/>
    <w:rsid w:val="00852B52"/>
    <w:pPr>
      <w:shd w:val="clear" w:color="auto" w:fill="FFFFFF"/>
      <w:spacing w:after="660" w:line="240" w:lineRule="atLeast"/>
      <w:ind w:hanging="940"/>
      <w:outlineLvl w:val="3"/>
    </w:pPr>
    <w:rPr>
      <w:rFonts w:ascii="Times New Roman" w:eastAsia="Times New Roman" w:hAnsi="Times New Roman"/>
      <w:spacing w:val="10"/>
      <w:sz w:val="26"/>
      <w:szCs w:val="20"/>
      <w:lang w:eastAsia="ru-RU"/>
    </w:rPr>
  </w:style>
  <w:style w:type="paragraph" w:customStyle="1" w:styleId="3">
    <w:name w:val="Заголовок №3"/>
    <w:basedOn w:val="a"/>
    <w:qFormat/>
    <w:rsid w:val="00852B52"/>
    <w:pPr>
      <w:shd w:val="clear" w:color="auto" w:fill="FFFFFF"/>
      <w:spacing w:after="0" w:line="480" w:lineRule="exact"/>
      <w:ind w:hanging="320"/>
      <w:outlineLvl w:val="2"/>
    </w:pPr>
    <w:rPr>
      <w:rFonts w:ascii="Times New Roman" w:eastAsia="Times New Roman" w:hAnsi="Times New Roman"/>
      <w:spacing w:val="10"/>
      <w:sz w:val="26"/>
      <w:szCs w:val="20"/>
      <w:lang w:eastAsia="ru-RU"/>
    </w:rPr>
  </w:style>
  <w:style w:type="paragraph" w:styleId="af7">
    <w:name w:val="Balloon Text"/>
    <w:basedOn w:val="a"/>
    <w:uiPriority w:val="99"/>
    <w:semiHidden/>
    <w:unhideWhenUsed/>
    <w:qFormat/>
    <w:rsid w:val="00852B5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39">
    <w:name w:val="c39"/>
    <w:basedOn w:val="a"/>
    <w:qFormat/>
    <w:rsid w:val="006E438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6E438E"/>
    <w:pPr>
      <w:widowControl w:val="0"/>
      <w:spacing w:before="55" w:after="0" w:line="240" w:lineRule="auto"/>
      <w:ind w:left="1382"/>
      <w:outlineLvl w:val="2"/>
    </w:pPr>
    <w:rPr>
      <w:rFonts w:ascii="Times New Roman" w:eastAsia="Times New Roman" w:hAnsi="Times New Roman"/>
      <w:b/>
      <w:bCs/>
      <w:i/>
      <w:sz w:val="24"/>
      <w:szCs w:val="24"/>
      <w:lang w:eastAsia="ru-RU" w:bidi="ru-RU"/>
    </w:rPr>
  </w:style>
  <w:style w:type="paragraph" w:customStyle="1" w:styleId="14">
    <w:name w:val="Без интервала1"/>
    <w:qFormat/>
    <w:rsid w:val="003A66A5"/>
    <w:rPr>
      <w:rFonts w:cs="font282"/>
      <w:sz w:val="22"/>
    </w:rPr>
  </w:style>
  <w:style w:type="paragraph" w:customStyle="1" w:styleId="c4">
    <w:name w:val="c4"/>
    <w:basedOn w:val="a"/>
    <w:qFormat/>
    <w:rsid w:val="009710E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qFormat/>
    <w:rsid w:val="009710E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qFormat/>
    <w:rsid w:val="009710E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8">
    <w:name w:val="Table Grid"/>
    <w:basedOn w:val="a1"/>
    <w:uiPriority w:val="59"/>
    <w:rsid w:val="003C2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rsid w:val="00470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qFormat/>
    <w:rsid w:val="00CF050B"/>
    <w:pPr>
      <w:spacing w:line="100" w:lineRule="atLeast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character" w:customStyle="1" w:styleId="11">
    <w:name w:val="Заголовок 1 Знак1"/>
    <w:basedOn w:val="a0"/>
    <w:link w:val="1"/>
    <w:rsid w:val="009E5B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9">
    <w:name w:val="Hyperlink"/>
    <w:basedOn w:val="a0"/>
    <w:uiPriority w:val="99"/>
    <w:unhideWhenUsed/>
    <w:rsid w:val="009E5B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gosudarstvennoe-avtonomnoe-uchrejdenie-saratovskoj-oblasti-mar/index.html" TargetMode="External"/><Relationship Id="rId13" Type="http://schemas.openxmlformats.org/officeDocument/2006/relationships/hyperlink" Target="https://yandex.ru/video/preview/15354974023807076647" TargetMode="External"/><Relationship Id="rId18" Type="http://schemas.openxmlformats.org/officeDocument/2006/relationships/hyperlink" Target="https://yandex.ru/video/preview/15274790178196759029" TargetMode="External"/><Relationship Id="rId26" Type="http://schemas.openxmlformats.org/officeDocument/2006/relationships/hyperlink" Target="https://yandex.ru/video/preview/103065595533559467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8318798788250588356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youtu.be/pJXCpD-01n0" TargetMode="External"/><Relationship Id="rId17" Type="http://schemas.openxmlformats.org/officeDocument/2006/relationships/hyperlink" Target="https://www.youtube.com/watch?v=DPZie7Nn4Xo" TargetMode="External"/><Relationship Id="rId25" Type="http://schemas.openxmlformats.org/officeDocument/2006/relationships/hyperlink" Target="https://volley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15464349832570876860" TargetMode="External"/><Relationship Id="rId20" Type="http://schemas.openxmlformats.org/officeDocument/2006/relationships/hyperlink" Target="https://yandex.ru/video/preview/1434706842313026189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12336080134584000528" TargetMode="External"/><Relationship Id="rId24" Type="http://schemas.openxmlformats.org/officeDocument/2006/relationships/hyperlink" Target="https://yandex.ru/video/preview/1604938855378906880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5443805457441657605" TargetMode="External"/><Relationship Id="rId23" Type="http://schemas.openxmlformats.org/officeDocument/2006/relationships/hyperlink" Target="https://yandex.ru/video/preview/5089497495948035115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yandex.ru/video/preview/10495976719446124907" TargetMode="External"/><Relationship Id="rId19" Type="http://schemas.openxmlformats.org/officeDocument/2006/relationships/hyperlink" Target="https://yandex.ru/video/preview/20692868594847782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3958100082735245712" TargetMode="External"/><Relationship Id="rId14" Type="http://schemas.openxmlformats.org/officeDocument/2006/relationships/hyperlink" Target="https://vk.com/video120216411_456239315" TargetMode="External"/><Relationship Id="rId22" Type="http://schemas.openxmlformats.org/officeDocument/2006/relationships/hyperlink" Target="https://yandex.ru/video/preview/6449999639091124655" TargetMode="External"/><Relationship Id="rId27" Type="http://schemas.openxmlformats.org/officeDocument/2006/relationships/hyperlink" Target="https://yandex.ru/video/preview/923622622904172036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37</Pages>
  <Words>12506</Words>
  <Characters>71288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40</cp:lastModifiedBy>
  <cp:revision>165</cp:revision>
  <cp:lastPrinted>2023-12-01T14:50:00Z</cp:lastPrinted>
  <dcterms:created xsi:type="dcterms:W3CDTF">2021-06-16T17:11:00Z</dcterms:created>
  <dcterms:modified xsi:type="dcterms:W3CDTF">2024-04-11T11:02:00Z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